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DC5CF" w14:textId="7BBE13DB" w:rsidR="00E0562D" w:rsidRPr="000967CE" w:rsidRDefault="00E0562D" w:rsidP="00E0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62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﻿</w:t>
      </w:r>
      <w:r w:rsidRPr="00E0562D">
        <w:rPr>
          <w:rFonts w:ascii="Tahoma" w:eastAsia="Times New Roman" w:hAnsi="Tahoma" w:cs="Tahoma"/>
          <w:color w:val="000000"/>
          <w:highlight w:val="yellow"/>
          <w:lang w:eastAsia="ru-RU"/>
        </w:rPr>
        <w:t>﻿</w:t>
      </w:r>
      <w:r w:rsidR="006E44DB" w:rsidRPr="000967C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27</w:t>
      </w:r>
      <w:r w:rsidRPr="000967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  <w:r w:rsidR="006E44DB" w:rsidRPr="000967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02</w:t>
      </w:r>
      <w:r w:rsidRPr="000967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.2023 г. № </w:t>
      </w:r>
      <w:r w:rsidR="00391143" w:rsidRPr="000967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119</w:t>
      </w:r>
      <w:r w:rsidRPr="000967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</w:p>
    <w:p w14:paraId="3FFA8F22" w14:textId="77777777" w:rsidR="00E0562D" w:rsidRPr="00E0562D" w:rsidRDefault="00E0562D" w:rsidP="00E0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62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14:paraId="0A51EBCA" w14:textId="77777777" w:rsidR="00E0562D" w:rsidRPr="00E0562D" w:rsidRDefault="00E0562D" w:rsidP="00E0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62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14:paraId="03CF4F19" w14:textId="77777777" w:rsidR="00E0562D" w:rsidRPr="00E0562D" w:rsidRDefault="00E0562D" w:rsidP="00E0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62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БАЯНДАЕВСКИЙ МУНИЦИПАЛЬНЫЙ РАЙОН</w:t>
      </w:r>
    </w:p>
    <w:p w14:paraId="431A13BA" w14:textId="490EB6E4" w:rsidR="00E0562D" w:rsidRPr="00E0562D" w:rsidRDefault="00E0562D" w:rsidP="00E0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62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МУНИЦИПАЛЬНОЕ ОБРАЗОВАНИЕ </w:t>
      </w:r>
      <w:r w:rsidRPr="006E44D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6E44DB" w:rsidRPr="000967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ПОКРОВКА</w:t>
      </w:r>
      <w:r w:rsidRPr="006E44D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14:paraId="5A738F66" w14:textId="77777777" w:rsidR="00E0562D" w:rsidRPr="00E0562D" w:rsidRDefault="00E0562D" w:rsidP="00E0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62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ДУМА</w:t>
      </w:r>
    </w:p>
    <w:p w14:paraId="1E512B2D" w14:textId="77777777" w:rsidR="00E0562D" w:rsidRPr="00E0562D" w:rsidRDefault="00E0562D" w:rsidP="00E05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62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14:paraId="2AF21F23" w14:textId="77777777" w:rsidR="00E0562D" w:rsidRPr="00E0562D" w:rsidRDefault="00E0562D" w:rsidP="00E056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62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</w:p>
    <w:p w14:paraId="25A147A0" w14:textId="32DF6752" w:rsidR="00E0562D" w:rsidRPr="00E0562D" w:rsidRDefault="00E0562D" w:rsidP="00E056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62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ВНЕСЕНИИ ИЗМЕНЕНИЙ В РЕШЕНИЕ ДУМЫ МУНИЦИПАЛЬНОГО ОБРАЗОВАНИЯ </w:t>
      </w:r>
      <w:r w:rsidRPr="006E44D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6E44D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ПОКРОВКА</w:t>
      </w:r>
      <w:r w:rsidRPr="006E44D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  <w:r w:rsidRPr="00E0562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6E44D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ОТ</w:t>
      </w:r>
      <w:r w:rsidR="00A92E36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 xml:space="preserve"> </w:t>
      </w:r>
      <w:r w:rsidR="00A92E36" w:rsidRPr="000967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10</w:t>
      </w:r>
      <w:r w:rsidRPr="000967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  <w:r w:rsidR="00A92E36" w:rsidRPr="000967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08</w:t>
      </w:r>
      <w:r w:rsidRPr="000967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.20</w:t>
      </w:r>
      <w:r w:rsidR="00A92E36" w:rsidRPr="000967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18</w:t>
      </w:r>
      <w:r w:rsidRPr="006E44D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  <w:r w:rsidR="000967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№</w:t>
      </w:r>
      <w:r w:rsidR="00A92E36" w:rsidRPr="000967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99</w:t>
      </w:r>
      <w:r w:rsidRPr="000967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«</w:t>
      </w:r>
      <w:r w:rsidRPr="00E0562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УСТАНОВЛЕНИИ И ВВЕДЕНИИ В ДЕЙСТВИЕ НА ТЕРРИТОРИИ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E0562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МУНИЦИПАЛЬНОГО ОБРАЗОВАНИЯ </w:t>
      </w:r>
      <w:r w:rsidRPr="006E44D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6E44DB" w:rsidRPr="000967C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ПОКРОВКА</w:t>
      </w:r>
      <w:r w:rsidRPr="006E44D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  <w:r w:rsidRPr="00E0562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ЗЕМЕЛЬНОГО НАЛОГА»</w:t>
      </w:r>
    </w:p>
    <w:p w14:paraId="37458AA9" w14:textId="77777777" w:rsidR="00E0562D" w:rsidRPr="00E0562D" w:rsidRDefault="00E0562D" w:rsidP="00E0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1E53E74" w14:textId="5383FE34" w:rsidR="00E0562D" w:rsidRPr="00E0562D" w:rsidRDefault="00E0562D" w:rsidP="00E0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 соответствии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Pr="00E05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r w:rsidRPr="00E05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0562D">
        <w:rPr>
          <w:rFonts w:ascii="Arial" w:eastAsia="Times New Roman" w:hAnsi="Arial" w:cs="Arial"/>
          <w:sz w:val="24"/>
          <w:szCs w:val="24"/>
          <w:lang w:eastAsia="ru-RU"/>
        </w:rPr>
        <w:t xml:space="preserve">397 Налогового кодекса Российской Федерации, руководствуясь статьей 14 Федерального закона от 6 октября 2003 г № 131–ФЗ «Об общих принципах организации местного самоуправления в Российской Федерации», Уставом муниципального образования </w:t>
      </w:r>
      <w:r w:rsidR="006E44DB" w:rsidRPr="006E44DB">
        <w:rPr>
          <w:rFonts w:ascii="Arial" w:eastAsia="Times New Roman" w:hAnsi="Arial" w:cs="Arial"/>
          <w:sz w:val="24"/>
          <w:szCs w:val="24"/>
          <w:lang w:eastAsia="ru-RU"/>
        </w:rPr>
        <w:t>«Покровка»</w:t>
      </w:r>
      <w:r w:rsidRPr="00E0562D">
        <w:rPr>
          <w:rFonts w:ascii="Arial" w:eastAsia="Times New Roman" w:hAnsi="Arial" w:cs="Arial"/>
          <w:sz w:val="24"/>
          <w:szCs w:val="24"/>
          <w:lang w:eastAsia="ru-RU"/>
        </w:rPr>
        <w:t xml:space="preserve"> Дума муниципального образования </w:t>
      </w:r>
      <w:r w:rsidRPr="006E44D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E44DB">
        <w:rPr>
          <w:rFonts w:ascii="Arial" w:eastAsia="Times New Roman" w:hAnsi="Arial" w:cs="Arial"/>
          <w:sz w:val="24"/>
          <w:szCs w:val="24"/>
          <w:lang w:eastAsia="ru-RU"/>
        </w:rPr>
        <w:t>Покровка</w:t>
      </w:r>
      <w:r w:rsidRPr="006E44D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E0562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52999F70" w14:textId="77777777" w:rsidR="00E0562D" w:rsidRPr="00E0562D" w:rsidRDefault="00E0562D" w:rsidP="00E056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РЕШИЛА:</w:t>
      </w:r>
    </w:p>
    <w:p w14:paraId="6A86677A" w14:textId="77777777" w:rsidR="00E0562D" w:rsidRPr="00E0562D" w:rsidRDefault="00E0562D" w:rsidP="00E0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413C915B" w14:textId="7A2F980E" w:rsidR="00E0562D" w:rsidRPr="00E0562D" w:rsidRDefault="00E0562D" w:rsidP="00E0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D">
        <w:rPr>
          <w:rFonts w:ascii="Arial" w:eastAsia="Times New Roman" w:hAnsi="Arial" w:cs="Arial"/>
          <w:sz w:val="24"/>
          <w:szCs w:val="24"/>
          <w:lang w:eastAsia="ru-RU"/>
        </w:rPr>
        <w:t xml:space="preserve">1. Внести изменение в решение Думы МО </w:t>
      </w:r>
      <w:r w:rsidRPr="006E44D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E44DB" w:rsidRPr="000967CE">
        <w:rPr>
          <w:rFonts w:ascii="Arial" w:eastAsia="Times New Roman" w:hAnsi="Arial" w:cs="Arial"/>
          <w:sz w:val="24"/>
          <w:szCs w:val="24"/>
          <w:lang w:eastAsia="ru-RU"/>
        </w:rPr>
        <w:t>Покровка</w:t>
      </w:r>
      <w:r w:rsidRPr="000967CE">
        <w:rPr>
          <w:rFonts w:ascii="Arial" w:eastAsia="Times New Roman" w:hAnsi="Arial" w:cs="Arial"/>
          <w:sz w:val="24"/>
          <w:szCs w:val="24"/>
          <w:lang w:eastAsia="ru-RU"/>
        </w:rPr>
        <w:t xml:space="preserve">» от </w:t>
      </w:r>
      <w:r w:rsidR="00A92E36" w:rsidRPr="000967CE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0967C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92E36" w:rsidRPr="000967CE"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Pr="000967CE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A92E36" w:rsidRPr="000967CE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0967CE">
        <w:rPr>
          <w:rFonts w:ascii="Arial" w:eastAsia="Times New Roman" w:hAnsi="Arial" w:cs="Arial"/>
          <w:sz w:val="24"/>
          <w:szCs w:val="24"/>
          <w:lang w:eastAsia="ru-RU"/>
        </w:rPr>
        <w:t>г. </w:t>
      </w:r>
      <w:r w:rsidRPr="006E44D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A92E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2E36" w:rsidRPr="000967CE">
        <w:rPr>
          <w:rFonts w:ascii="Arial" w:eastAsia="Times New Roman" w:hAnsi="Arial" w:cs="Arial"/>
          <w:sz w:val="24"/>
          <w:szCs w:val="24"/>
          <w:lang w:eastAsia="ru-RU"/>
        </w:rPr>
        <w:t>99</w:t>
      </w:r>
      <w:r w:rsidRPr="00E0562D">
        <w:rPr>
          <w:rFonts w:ascii="Arial" w:eastAsia="Times New Roman" w:hAnsi="Arial" w:cs="Arial"/>
          <w:sz w:val="24"/>
          <w:szCs w:val="24"/>
          <w:lang w:eastAsia="ru-RU"/>
        </w:rPr>
        <w:t xml:space="preserve"> «Об установлении и введении в действие на территории муниципального образования </w:t>
      </w:r>
      <w:r w:rsidRPr="006E44D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E44DB" w:rsidRPr="000967CE">
        <w:rPr>
          <w:rFonts w:ascii="Arial" w:eastAsia="Times New Roman" w:hAnsi="Arial" w:cs="Arial"/>
          <w:sz w:val="24"/>
          <w:szCs w:val="24"/>
          <w:lang w:eastAsia="ru-RU"/>
        </w:rPr>
        <w:t>Покровка</w:t>
      </w:r>
      <w:r w:rsidRPr="006E44D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E0562D">
        <w:rPr>
          <w:rFonts w:ascii="Arial" w:eastAsia="Times New Roman" w:hAnsi="Arial" w:cs="Arial"/>
          <w:sz w:val="24"/>
          <w:szCs w:val="24"/>
          <w:lang w:eastAsia="ru-RU"/>
        </w:rPr>
        <w:t> земельного налога» следующие изменения:</w:t>
      </w:r>
    </w:p>
    <w:p w14:paraId="4BA12853" w14:textId="799C41D2" w:rsidR="00E0562D" w:rsidRPr="00E0562D" w:rsidRDefault="00E0562D" w:rsidP="00E056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62D">
        <w:rPr>
          <w:rFonts w:ascii="Arial" w:eastAsia="Times New Roman" w:hAnsi="Arial" w:cs="Arial"/>
          <w:sz w:val="24"/>
          <w:szCs w:val="24"/>
          <w:lang w:eastAsia="ru-RU"/>
        </w:rPr>
        <w:t>1.1. </w:t>
      </w:r>
      <w:r w:rsidR="004D000E" w:rsidRPr="004D000E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срок уплаты земельного налога и авансовых платежей налогоплательщиками-организациями </w:t>
      </w:r>
      <w:r w:rsidR="00984200">
        <w:rPr>
          <w:rFonts w:ascii="Arial" w:hAnsi="Arial" w:cs="Arial"/>
          <w:sz w:val="24"/>
          <w:szCs w:val="24"/>
        </w:rPr>
        <w:t xml:space="preserve">в соответствии с нормами статьи 397 </w:t>
      </w:r>
      <w:r w:rsidR="00984200" w:rsidRPr="00E0562D">
        <w:rPr>
          <w:rFonts w:ascii="Arial" w:eastAsia="Times New Roman" w:hAnsi="Arial" w:cs="Arial"/>
          <w:sz w:val="24"/>
          <w:szCs w:val="24"/>
          <w:lang w:eastAsia="ru-RU"/>
        </w:rPr>
        <w:t>Налогового кодекса Российской Федерации</w:t>
      </w:r>
      <w:r w:rsidR="004D000E" w:rsidRPr="004D000E">
        <w:rPr>
          <w:rFonts w:ascii="Arial" w:hAnsi="Arial" w:cs="Arial"/>
          <w:sz w:val="24"/>
          <w:szCs w:val="24"/>
        </w:rPr>
        <w:t>.</w:t>
      </w:r>
    </w:p>
    <w:p w14:paraId="0094D0F2" w14:textId="3271BA09" w:rsidR="00E0562D" w:rsidRPr="00E0562D" w:rsidRDefault="00E0562D" w:rsidP="00E0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D">
        <w:rPr>
          <w:rFonts w:ascii="Arial" w:eastAsia="Times New Roman" w:hAnsi="Arial" w:cs="Arial"/>
          <w:sz w:val="24"/>
          <w:szCs w:val="24"/>
          <w:lang w:eastAsia="ru-RU"/>
        </w:rPr>
        <w:t xml:space="preserve">1.2 пункт </w:t>
      </w:r>
      <w:r w:rsidR="004D000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0562D">
        <w:rPr>
          <w:rFonts w:ascii="Arial" w:eastAsia="Times New Roman" w:hAnsi="Arial" w:cs="Arial"/>
          <w:sz w:val="24"/>
          <w:szCs w:val="24"/>
          <w:lang w:eastAsia="ru-RU"/>
        </w:rPr>
        <w:t xml:space="preserve"> исключить.</w:t>
      </w:r>
    </w:p>
    <w:p w14:paraId="682090C1" w14:textId="7C35BDFB" w:rsidR="00E0562D" w:rsidRPr="00E0562D" w:rsidRDefault="00E0562D" w:rsidP="00E0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D">
        <w:rPr>
          <w:rFonts w:ascii="Arial" w:eastAsia="Times New Roman" w:hAnsi="Arial" w:cs="Arial"/>
          <w:sz w:val="24"/>
          <w:szCs w:val="24"/>
          <w:lang w:eastAsia="ru-RU"/>
        </w:rPr>
        <w:t>2. Настоящее решение вступает в силу с</w:t>
      </w:r>
      <w:r w:rsidR="008865A5">
        <w:rPr>
          <w:rFonts w:ascii="Arial" w:eastAsia="Times New Roman" w:hAnsi="Arial" w:cs="Arial"/>
          <w:sz w:val="24"/>
          <w:szCs w:val="24"/>
          <w:lang w:eastAsia="ru-RU"/>
        </w:rPr>
        <w:t xml:space="preserve">о дня </w:t>
      </w:r>
      <w:r w:rsidRPr="00E0562D">
        <w:rPr>
          <w:rFonts w:ascii="Arial" w:eastAsia="Times New Roman" w:hAnsi="Arial" w:cs="Arial"/>
          <w:sz w:val="24"/>
          <w:szCs w:val="24"/>
          <w:lang w:eastAsia="ru-RU"/>
        </w:rPr>
        <w:t xml:space="preserve">его официального опубликования и распространяет свое действие, </w:t>
      </w:r>
      <w:r w:rsidR="008865A5">
        <w:rPr>
          <w:rFonts w:ascii="Arial" w:eastAsia="Times New Roman" w:hAnsi="Arial" w:cs="Arial"/>
          <w:sz w:val="24"/>
          <w:szCs w:val="24"/>
          <w:lang w:eastAsia="ru-RU"/>
        </w:rPr>
        <w:t>начиная</w:t>
      </w:r>
      <w:r w:rsidRPr="00E0562D">
        <w:rPr>
          <w:rFonts w:ascii="Arial" w:eastAsia="Times New Roman" w:hAnsi="Arial" w:cs="Arial"/>
          <w:sz w:val="24"/>
          <w:szCs w:val="24"/>
          <w:lang w:eastAsia="ru-RU"/>
        </w:rPr>
        <w:t xml:space="preserve"> с 1 января 202</w:t>
      </w:r>
      <w:r w:rsidR="008865A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E056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0562D">
        <w:rPr>
          <w:rFonts w:ascii="Arial" w:eastAsia="Times New Roman" w:hAnsi="Arial" w:cs="Arial"/>
          <w:sz w:val="24"/>
          <w:szCs w:val="24"/>
          <w:lang w:eastAsia="ru-RU"/>
        </w:rPr>
        <w:t>года..</w:t>
      </w:r>
      <w:proofErr w:type="gramEnd"/>
    </w:p>
    <w:p w14:paraId="445E28D6" w14:textId="17E1E888" w:rsidR="00E0562D" w:rsidRPr="00E0562D" w:rsidRDefault="00E0562D" w:rsidP="00E0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D">
        <w:rPr>
          <w:rFonts w:ascii="Arial" w:eastAsia="Times New Roman" w:hAnsi="Arial" w:cs="Arial"/>
          <w:sz w:val="24"/>
          <w:szCs w:val="24"/>
          <w:lang w:eastAsia="ru-RU"/>
        </w:rPr>
        <w:t xml:space="preserve">3. Решение подлежит официальному опубликованию в газете вестник </w:t>
      </w:r>
      <w:r w:rsidRPr="006E44D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E44DB" w:rsidRPr="000967CE">
        <w:rPr>
          <w:rFonts w:ascii="Arial" w:eastAsia="Times New Roman" w:hAnsi="Arial" w:cs="Arial"/>
          <w:sz w:val="24"/>
          <w:szCs w:val="24"/>
          <w:lang w:eastAsia="ru-RU"/>
        </w:rPr>
        <w:t>Покровка</w:t>
      </w:r>
      <w:r w:rsidRPr="006E44D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E0562D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размещению на официальном сайте Муниципального образования </w:t>
      </w:r>
      <w:r w:rsidRPr="006E44D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E44DB" w:rsidRPr="006E44DB">
        <w:rPr>
          <w:rFonts w:ascii="Arial" w:eastAsia="Times New Roman" w:hAnsi="Arial" w:cs="Arial"/>
          <w:sz w:val="24"/>
          <w:szCs w:val="24"/>
          <w:lang w:eastAsia="ru-RU"/>
        </w:rPr>
        <w:t>Покровка</w:t>
      </w:r>
      <w:r w:rsidRPr="006E44D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E0562D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14:paraId="6B516E2F" w14:textId="77777777" w:rsidR="00E0562D" w:rsidRPr="00E0562D" w:rsidRDefault="00E0562D" w:rsidP="00E0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2DFCF61D" w14:textId="77777777" w:rsidR="00E0562D" w:rsidRPr="00E0562D" w:rsidRDefault="00E0562D" w:rsidP="00E05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7C4DF8F" w14:textId="53E2A7F9" w:rsidR="00E0562D" w:rsidRPr="00E0562D" w:rsidRDefault="00E0562D" w:rsidP="006E4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 </w:t>
      </w:r>
    </w:p>
    <w:p w14:paraId="24B0DFAB" w14:textId="59D9A15F" w:rsidR="006936B1" w:rsidRPr="004D000E" w:rsidRDefault="00E0562D" w:rsidP="004D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6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6E44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«Покровка»</w:t>
      </w:r>
      <w:bookmarkStart w:id="0" w:name="_GoBack"/>
      <w:bookmarkEnd w:id="0"/>
    </w:p>
    <w:sectPr w:rsidR="006936B1" w:rsidRPr="004D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2D"/>
    <w:rsid w:val="000967CE"/>
    <w:rsid w:val="00391143"/>
    <w:rsid w:val="004D000E"/>
    <w:rsid w:val="006936B1"/>
    <w:rsid w:val="006E44DB"/>
    <w:rsid w:val="008865A5"/>
    <w:rsid w:val="00984200"/>
    <w:rsid w:val="00A92E36"/>
    <w:rsid w:val="00E0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069F"/>
  <w15:chartTrackingRefBased/>
  <w15:docId w15:val="{3FF55F53-6D82-4DEE-81FE-BC3FEF1A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3"/>
    <w:basedOn w:val="a0"/>
    <w:rsid w:val="00E0562D"/>
  </w:style>
  <w:style w:type="character" w:customStyle="1" w:styleId="1">
    <w:name w:val="Гиперссылка1"/>
    <w:basedOn w:val="a0"/>
    <w:rsid w:val="00E0562D"/>
  </w:style>
  <w:style w:type="paragraph" w:styleId="a4">
    <w:name w:val="Balloon Text"/>
    <w:basedOn w:val="a"/>
    <w:link w:val="a5"/>
    <w:uiPriority w:val="99"/>
    <w:semiHidden/>
    <w:unhideWhenUsed/>
    <w:rsid w:val="00A92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3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Римма</cp:lastModifiedBy>
  <cp:revision>4</cp:revision>
  <cp:lastPrinted>2023-03-16T03:45:00Z</cp:lastPrinted>
  <dcterms:created xsi:type="dcterms:W3CDTF">2023-02-09T13:30:00Z</dcterms:created>
  <dcterms:modified xsi:type="dcterms:W3CDTF">2023-03-16T03:59:00Z</dcterms:modified>
</cp:coreProperties>
</file>