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40" w:rsidRDefault="00510D42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1</w:t>
      </w:r>
      <w:bookmarkStart w:id="0" w:name="_GoBack"/>
      <w:bookmarkEnd w:id="0"/>
      <w:r w:rsidR="002A4B49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0</w:t>
      </w:r>
      <w:r w:rsidR="00BD794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.0</w:t>
      </w:r>
      <w:r w:rsidR="002A4B49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8</w:t>
      </w:r>
      <w:r w:rsidR="00BD794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.2018</w:t>
      </w:r>
      <w:r w:rsidR="00877DAC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 </w:t>
      </w:r>
      <w:r w:rsidR="00BD7940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г. № 9</w:t>
      </w:r>
      <w:r w:rsidR="002A4B49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9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5833C6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ПОКРОВКА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BD7940" w:rsidRDefault="00BD7940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BD7940" w:rsidRDefault="00BD7940" w:rsidP="00BD7940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BD7940" w:rsidRDefault="002F644D" w:rsidP="00BD794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установлении и введении в действие на территории муниципального образования «Покровка» земельного налога</w:t>
      </w:r>
    </w:p>
    <w:p w:rsidR="002A4B49" w:rsidRPr="00EA34C2" w:rsidRDefault="002A4B49" w:rsidP="002A4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644D" w:rsidRDefault="002F644D" w:rsidP="002A4B4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F644D" w:rsidRPr="00C17D12" w:rsidRDefault="002F644D" w:rsidP="002F64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color w:val="000000"/>
          <w:spacing w:val="1"/>
          <w:sz w:val="24"/>
          <w:szCs w:val="24"/>
        </w:rPr>
        <w:t xml:space="preserve">Руководствуясь статьей 14 Федерального закона от 6 октября 2003 года № </w:t>
      </w:r>
      <w:r w:rsidRPr="00C17D12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proofErr w:type="gramStart"/>
      <w:r w:rsidRPr="00C17D12">
        <w:rPr>
          <w:rFonts w:ascii="Arial" w:hAnsi="Arial" w:cs="Arial"/>
          <w:sz w:val="24"/>
          <w:szCs w:val="24"/>
        </w:rPr>
        <w:t>,г</w:t>
      </w:r>
      <w:proofErr w:type="gramEnd"/>
      <w:r w:rsidRPr="00C17D12">
        <w:rPr>
          <w:rFonts w:ascii="Arial" w:hAnsi="Arial" w:cs="Arial"/>
          <w:sz w:val="24"/>
          <w:szCs w:val="24"/>
        </w:rPr>
        <w:t xml:space="preserve">лавой 32 Налогового кодекса Российской Федерации», статьями 24,44 Устава муниципального образования «Покровка», </w:t>
      </w:r>
    </w:p>
    <w:p w:rsidR="002F644D" w:rsidRPr="00D565E9" w:rsidRDefault="002F644D" w:rsidP="002A4B49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565E9">
        <w:rPr>
          <w:rFonts w:ascii="Arial" w:hAnsi="Arial" w:cs="Arial"/>
          <w:b/>
          <w:sz w:val="30"/>
          <w:szCs w:val="30"/>
        </w:rPr>
        <w:t>РЕШИЛА:</w:t>
      </w:r>
    </w:p>
    <w:p w:rsidR="002F644D" w:rsidRPr="00C17D12" w:rsidRDefault="002F644D" w:rsidP="002F644D">
      <w:pPr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2F644D" w:rsidRPr="00C17D12" w:rsidRDefault="002F644D" w:rsidP="002F644D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Установить и ввести в действие на территории муниципального образования «Покровка »земельный налог.</w:t>
      </w:r>
    </w:p>
    <w:p w:rsidR="002F644D" w:rsidRPr="00C17D12" w:rsidRDefault="002F644D" w:rsidP="002F644D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Установить налоговые ставки земельного налога в следующих размерах: </w:t>
      </w:r>
    </w:p>
    <w:p w:rsidR="002F644D" w:rsidRPr="00C17D12" w:rsidRDefault="002F644D" w:rsidP="002F644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1) 0,3 процента в отношении земельных участков </w:t>
      </w:r>
    </w:p>
    <w:p w:rsidR="002F644D" w:rsidRPr="00C17D12" w:rsidRDefault="002F644D" w:rsidP="002F644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- отнесенных к </w:t>
      </w:r>
      <w:hyperlink r:id="rId6" w:history="1">
        <w:r w:rsidRPr="00C17D12">
          <w:rPr>
            <w:rFonts w:ascii="Arial" w:hAnsi="Arial" w:cs="Arial"/>
            <w:color w:val="0000FF"/>
            <w:sz w:val="24"/>
            <w:szCs w:val="24"/>
            <w:u w:val="single"/>
          </w:rPr>
          <w:t>землям сельскохозяйственного назначения</w:t>
        </w:r>
      </w:hyperlink>
      <w:r w:rsidRPr="00C17D12">
        <w:rPr>
          <w:rFonts w:ascii="Arial" w:hAnsi="Arial" w:cs="Arial"/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644D" w:rsidRPr="00C17D12" w:rsidRDefault="002F644D" w:rsidP="002F644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17D12">
        <w:rPr>
          <w:rFonts w:ascii="Arial" w:hAnsi="Arial" w:cs="Arial"/>
          <w:sz w:val="24"/>
          <w:szCs w:val="24"/>
        </w:rPr>
        <w:t>занятых</w:t>
      </w:r>
      <w:proofErr w:type="gramEnd"/>
      <w:r w:rsidRPr="00C17D1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17D12">
          <w:rPr>
            <w:rFonts w:ascii="Arial" w:hAnsi="Arial" w:cs="Arial"/>
            <w:color w:val="0000FF"/>
            <w:sz w:val="24"/>
            <w:szCs w:val="24"/>
            <w:u w:val="single"/>
          </w:rPr>
          <w:t>жилищным фондом</w:t>
        </w:r>
      </w:hyperlink>
      <w:r w:rsidRPr="00C17D12">
        <w:rPr>
          <w:rFonts w:ascii="Arial" w:hAnsi="Arial" w:cs="Arial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F644D" w:rsidRPr="00C17D12" w:rsidRDefault="002F644D" w:rsidP="002F644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17D12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C17D12">
        <w:rPr>
          <w:rFonts w:ascii="Arial" w:hAnsi="Arial" w:cs="Arial"/>
          <w:sz w:val="24"/>
          <w:szCs w:val="24"/>
        </w:rPr>
        <w:t xml:space="preserve"> (предоставленных) для </w:t>
      </w:r>
      <w:hyperlink r:id="rId8" w:history="1">
        <w:r w:rsidRPr="00C17D12">
          <w:rPr>
            <w:rFonts w:ascii="Arial" w:hAnsi="Arial" w:cs="Arial"/>
            <w:color w:val="0000FF"/>
            <w:sz w:val="24"/>
            <w:szCs w:val="24"/>
            <w:u w:val="single"/>
          </w:rPr>
          <w:t>личного подсобного хозяйства</w:t>
        </w:r>
      </w:hyperlink>
      <w:r w:rsidRPr="00C17D12">
        <w:rPr>
          <w:rFonts w:ascii="Arial" w:hAnsi="Arial" w:cs="Arial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2F644D" w:rsidRPr="00C17D12" w:rsidRDefault="002F644D" w:rsidP="002F644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9" w:history="1">
        <w:r w:rsidRPr="00C17D12">
          <w:rPr>
            <w:rFonts w:ascii="Arial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C17D12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F644D" w:rsidRPr="00C17D12" w:rsidRDefault="002F644D" w:rsidP="002F644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 xml:space="preserve">         2) 1,5 процента в отношении прочих земельных участков.</w:t>
      </w:r>
    </w:p>
    <w:p w:rsidR="00786C3F" w:rsidRPr="00C17D12" w:rsidRDefault="00786C3F" w:rsidP="002F644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3. 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786C3F" w:rsidRPr="00C17D12" w:rsidRDefault="00786C3F" w:rsidP="002F644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4. Установить для налогоплательщиков – организации отчетные периоды,</w:t>
      </w:r>
      <w:r w:rsidR="00CB19CE" w:rsidRPr="00C17D12">
        <w:rPr>
          <w:rFonts w:ascii="Arial" w:hAnsi="Arial" w:cs="Arial"/>
          <w:sz w:val="24"/>
          <w:szCs w:val="24"/>
        </w:rPr>
        <w:t xml:space="preserve"> </w:t>
      </w:r>
      <w:r w:rsidRPr="00C17D12">
        <w:rPr>
          <w:rFonts w:ascii="Arial" w:hAnsi="Arial" w:cs="Arial"/>
          <w:sz w:val="24"/>
          <w:szCs w:val="24"/>
        </w:rPr>
        <w:t xml:space="preserve">которыми признаются первый квартал, второй квартал и третий квартал </w:t>
      </w:r>
      <w:r w:rsidR="00CB19CE" w:rsidRPr="00C17D12">
        <w:rPr>
          <w:rFonts w:ascii="Arial" w:hAnsi="Arial" w:cs="Arial"/>
          <w:sz w:val="24"/>
          <w:szCs w:val="24"/>
        </w:rPr>
        <w:t>календарн</w:t>
      </w:r>
      <w:r w:rsidRPr="00C17D12">
        <w:rPr>
          <w:rFonts w:ascii="Arial" w:hAnsi="Arial" w:cs="Arial"/>
          <w:sz w:val="24"/>
          <w:szCs w:val="24"/>
        </w:rPr>
        <w:t xml:space="preserve">ого </w:t>
      </w:r>
      <w:r w:rsidR="00CB19CE" w:rsidRPr="00C17D12">
        <w:rPr>
          <w:rFonts w:ascii="Arial" w:hAnsi="Arial" w:cs="Arial"/>
          <w:sz w:val="24"/>
          <w:szCs w:val="24"/>
        </w:rPr>
        <w:t>г</w:t>
      </w:r>
      <w:r w:rsidR="0037740B" w:rsidRPr="00C17D12">
        <w:rPr>
          <w:rFonts w:ascii="Arial" w:hAnsi="Arial" w:cs="Arial"/>
          <w:sz w:val="24"/>
          <w:szCs w:val="24"/>
        </w:rPr>
        <w:t>ода.</w:t>
      </w:r>
    </w:p>
    <w:p w:rsidR="0037740B" w:rsidRPr="00C17D12" w:rsidRDefault="0037740B" w:rsidP="002F644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5. Налогоплательщики – организации уплачивают авансовые платежи по земельному налогу не позднее последнего часа месяца</w:t>
      </w:r>
      <w:proofErr w:type="gramStart"/>
      <w:r w:rsidRPr="00C17D1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17D12">
        <w:rPr>
          <w:rFonts w:ascii="Arial" w:hAnsi="Arial" w:cs="Arial"/>
          <w:sz w:val="24"/>
          <w:szCs w:val="24"/>
        </w:rPr>
        <w:t xml:space="preserve"> следующего за истекшим отчетным периодом.</w:t>
      </w:r>
    </w:p>
    <w:p w:rsidR="0037740B" w:rsidRPr="00C17D12" w:rsidRDefault="0037740B" w:rsidP="0037740B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lastRenderedPageBreak/>
        <w:t>6. Настоящее Решение вступает силу не ранее чем по истечении одного месяца со дня его официального опубликования и не  ранее 1-го числа очередного налогового периода.</w:t>
      </w:r>
    </w:p>
    <w:p w:rsidR="0037740B" w:rsidRPr="00C17D12" w:rsidRDefault="0037740B" w:rsidP="0037740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7.Признать утратившим силу Решение Думы МО «Покровка» от _</w:t>
      </w:r>
      <w:r w:rsidRPr="00C17D12">
        <w:rPr>
          <w:rFonts w:ascii="Arial" w:hAnsi="Arial" w:cs="Arial"/>
          <w:sz w:val="24"/>
          <w:szCs w:val="24"/>
          <w:u w:val="single"/>
        </w:rPr>
        <w:t>19</w:t>
      </w:r>
      <w:r w:rsidRPr="00C17D12">
        <w:rPr>
          <w:rFonts w:ascii="Arial" w:hAnsi="Arial" w:cs="Arial"/>
          <w:sz w:val="24"/>
          <w:szCs w:val="24"/>
        </w:rPr>
        <w:t xml:space="preserve">__ февраля 2016 г. № </w:t>
      </w:r>
      <w:r w:rsidRPr="00C17D12">
        <w:rPr>
          <w:rFonts w:ascii="Arial" w:hAnsi="Arial" w:cs="Arial"/>
          <w:sz w:val="24"/>
          <w:szCs w:val="24"/>
          <w:u w:val="single"/>
        </w:rPr>
        <w:t>45</w:t>
      </w:r>
      <w:r w:rsidRPr="00C17D12">
        <w:rPr>
          <w:rFonts w:ascii="Arial" w:hAnsi="Arial" w:cs="Arial"/>
          <w:sz w:val="24"/>
          <w:szCs w:val="24"/>
        </w:rPr>
        <w:t xml:space="preserve"> </w:t>
      </w:r>
    </w:p>
    <w:p w:rsidR="0037740B" w:rsidRPr="00C17D12" w:rsidRDefault="0037740B" w:rsidP="0037740B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17D12">
        <w:rPr>
          <w:rFonts w:ascii="Arial" w:hAnsi="Arial" w:cs="Arial"/>
          <w:sz w:val="24"/>
          <w:szCs w:val="24"/>
        </w:rPr>
        <w:t>8.Решение подлежит официальному опубликованию в газете Вестник МО «Покровка» и в сети «Интернет».</w:t>
      </w:r>
    </w:p>
    <w:p w:rsidR="0037740B" w:rsidRPr="00EA34C2" w:rsidRDefault="0037740B" w:rsidP="002F64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7940" w:rsidRDefault="00756309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</w:t>
      </w:r>
      <w:r w:rsidR="00BD794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едседатель Думы МО «</w:t>
      </w:r>
      <w:r w:rsidR="00F61C9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Покровка</w:t>
      </w:r>
      <w:r w:rsidR="00BD794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D7940" w:rsidRDefault="00F61C93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В.Н. Петров </w:t>
      </w: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администрации МО «</w:t>
      </w:r>
      <w:r w:rsidR="00F61C9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Покровка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D7940" w:rsidRDefault="00F61C93" w:rsidP="00BD79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А.В. Багинов</w:t>
      </w: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D7940" w:rsidRDefault="00BD7940" w:rsidP="00BD79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5265D6" w:rsidRDefault="005265D6"/>
    <w:sectPr w:rsidR="005265D6" w:rsidSect="00A2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2F6"/>
    <w:multiLevelType w:val="hybridMultilevel"/>
    <w:tmpl w:val="20AA89DA"/>
    <w:lvl w:ilvl="0" w:tplc="C7E66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2">
    <w:nsid w:val="33AA3A19"/>
    <w:multiLevelType w:val="multilevel"/>
    <w:tmpl w:val="35C06E1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820252E"/>
    <w:multiLevelType w:val="hybridMultilevel"/>
    <w:tmpl w:val="CC36D1F0"/>
    <w:lvl w:ilvl="0" w:tplc="448402F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68"/>
    <w:rsid w:val="000B083E"/>
    <w:rsid w:val="000D1202"/>
    <w:rsid w:val="002A4B49"/>
    <w:rsid w:val="002D10C6"/>
    <w:rsid w:val="002F644D"/>
    <w:rsid w:val="0037740B"/>
    <w:rsid w:val="003D0E32"/>
    <w:rsid w:val="00510D42"/>
    <w:rsid w:val="005265D6"/>
    <w:rsid w:val="005833C6"/>
    <w:rsid w:val="00756309"/>
    <w:rsid w:val="00786C3F"/>
    <w:rsid w:val="00847FF5"/>
    <w:rsid w:val="00877DAC"/>
    <w:rsid w:val="00A23C65"/>
    <w:rsid w:val="00BD7940"/>
    <w:rsid w:val="00BF00EC"/>
    <w:rsid w:val="00C17D12"/>
    <w:rsid w:val="00C91768"/>
    <w:rsid w:val="00CB19CE"/>
    <w:rsid w:val="00D565E9"/>
    <w:rsid w:val="00F6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D79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BD794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D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D794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uiPriority w:val="99"/>
    <w:rsid w:val="00BD7940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D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499F117A379C852CCB7E135B968FF5375447CD512AA88635F985FA708E50D162861559215F540C8h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499F117A379C852CCB7E135B968FF53704979D417AA88635F985FA708E50D162861559215F446C8hA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499F117A379C852CCB7E135B968FF5370467AD315AA88635F985FA708E50D162861559215F340C8h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499F117A379C852CCB7E135B968FF5370467AD315AA88635F985FA708E50D162861559215F746C8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A409-617B-4FB4-BC2F-5E39A7C7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Покровка</cp:lastModifiedBy>
  <cp:revision>24</cp:revision>
  <cp:lastPrinted>2018-09-18T03:55:00Z</cp:lastPrinted>
  <dcterms:created xsi:type="dcterms:W3CDTF">2018-07-09T02:25:00Z</dcterms:created>
  <dcterms:modified xsi:type="dcterms:W3CDTF">2018-09-18T03:55:00Z</dcterms:modified>
</cp:coreProperties>
</file>