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2F" w:rsidRDefault="007B012F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083E32">
        <w:rPr>
          <w:rFonts w:ascii="Arial" w:eastAsia="Times New Roman" w:hAnsi="Arial" w:cs="Arial"/>
          <w:b/>
          <w:sz w:val="32"/>
          <w:szCs w:val="32"/>
          <w:lang w:eastAsia="ru-RU"/>
        </w:rPr>
        <w:t>8.01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083E32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bookmarkStart w:id="0" w:name="_GoBack"/>
      <w:bookmarkEnd w:id="0"/>
      <w:r w:rsidR="007856F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364A2D">
        <w:rPr>
          <w:rFonts w:ascii="Arial" w:eastAsia="Times New Roman" w:hAnsi="Arial" w:cs="Arial"/>
          <w:b/>
          <w:sz w:val="32"/>
          <w:szCs w:val="32"/>
          <w:lang w:eastAsia="ru-RU"/>
        </w:rPr>
        <w:t>93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5D5C38">
        <w:rPr>
          <w:rFonts w:ascii="Arial" w:eastAsia="Times New Roman" w:hAnsi="Arial" w:cs="Arial"/>
          <w:b/>
          <w:sz w:val="32"/>
          <w:szCs w:val="32"/>
          <w:lang w:eastAsia="ru-RU"/>
        </w:rPr>
        <w:t>ПОКРОВКА</w:t>
      </w: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ФОРМИРОВАНИЯ ФОНДА ОПЛАТЫ ТРУДА ГЛАВЫ МУНИЦИПАЛЬНОГО ОБРАЗОВАНИЯ «</w:t>
      </w:r>
      <w:r w:rsidR="005D5C38">
        <w:rPr>
          <w:rFonts w:ascii="Arial" w:eastAsia="Times New Roman" w:hAnsi="Arial" w:cs="Arial"/>
          <w:b/>
          <w:sz w:val="32"/>
          <w:szCs w:val="32"/>
          <w:lang w:eastAsia="ru-RU"/>
        </w:rPr>
        <w:t>ПОКРОВКА</w:t>
      </w: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55"/>
      <w:r w:rsidRPr="00B64F14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53 Федерального закона от 06.10.2003г. N131-ФЗ "Об общих принципах организации местного самоуправления в Российской Федерации", п. 2 статьи 136 Бюджетного кодекса Российской Федерации, ст. 4 и 8 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174E46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от 11 марта 2020 года)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 Правительства Иркутской области от 19.06.2019г. №486-пп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в соответствии Устава муниципального образования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ДУМА РЕШИЛА:</w:t>
      </w:r>
    </w:p>
    <w:p w:rsidR="00B64F14" w:rsidRPr="00B64F14" w:rsidRDefault="00B64F14" w:rsidP="00B64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должностной оклад для главы администрации МО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7B012F">
        <w:rPr>
          <w:rFonts w:ascii="Arial" w:eastAsia="Times New Roman" w:hAnsi="Arial" w:cs="Arial"/>
          <w:sz w:val="24"/>
          <w:szCs w:val="24"/>
          <w:lang w:eastAsia="ru-RU"/>
        </w:rPr>
        <w:t>4629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базовый норматив формирования расходов на оплату труда главы муниципального образования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следующей формуле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Нб=Q min * Kв * Кнп * Кпч, 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Q min - 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Кв- поправочный коэффициент, применяемый при определении норматива формирования расходов на оплату труда глав муниципальных образований, где численность населения муниципального образования, наделенного соответственно статусом городского поселения, сельско</w:t>
      </w:r>
      <w:r w:rsidR="007856FE">
        <w:rPr>
          <w:rFonts w:ascii="Arial" w:eastAsia="Times New Roman" w:hAnsi="Arial" w:cs="Arial"/>
          <w:sz w:val="24"/>
          <w:szCs w:val="24"/>
          <w:lang w:eastAsia="ru-RU"/>
        </w:rPr>
        <w:t>го поселения, составляет от 500 до 699 включительно 8,46 (0,7 на каждые 100 человек свыше 500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64F14" w:rsidRPr="00B64F14" w:rsidRDefault="00B64F14" w:rsidP="00B64F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7856FE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8,46 +((</w:t>
      </w:r>
      <w:r w:rsidR="003461E8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364A2D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-500)/100*0,7))=</w:t>
      </w:r>
      <w:r w:rsidR="00364A2D">
        <w:rPr>
          <w:rFonts w:ascii="Arial" w:eastAsia="Times New Roman" w:hAnsi="Arial" w:cs="Arial"/>
          <w:sz w:val="24"/>
          <w:szCs w:val="24"/>
          <w:lang w:eastAsia="ru-RU"/>
        </w:rPr>
        <w:t>9,629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Кнп-коэффициент зависящий от количества населенных пунктов, входящих в состав муниципальн</w:t>
      </w:r>
      <w:r w:rsidR="007856FE">
        <w:rPr>
          <w:rFonts w:ascii="Arial" w:eastAsia="Times New Roman" w:hAnsi="Arial" w:cs="Arial"/>
          <w:sz w:val="24"/>
          <w:szCs w:val="24"/>
          <w:lang w:eastAsia="ru-RU"/>
        </w:rPr>
        <w:t>ого образования (всего 3) – 1.00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Кпч-коэффициент зависящий от количества закрепленных за муниципал</w:t>
      </w:r>
      <w:r w:rsidR="007856FE">
        <w:rPr>
          <w:rFonts w:ascii="Arial" w:eastAsia="Times New Roman" w:hAnsi="Arial" w:cs="Arial"/>
          <w:sz w:val="24"/>
          <w:szCs w:val="24"/>
          <w:lang w:eastAsia="ru-RU"/>
        </w:rPr>
        <w:t>ьным образованием полномочий (30) – 0,94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3. К оплате труда главы муниципального образования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7856FE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Нб=</w:t>
      </w:r>
      <w:r w:rsidR="007B012F">
        <w:rPr>
          <w:rFonts w:ascii="Arial" w:eastAsia="Times New Roman" w:hAnsi="Arial" w:cs="Arial"/>
          <w:sz w:val="24"/>
          <w:szCs w:val="24"/>
          <w:lang w:eastAsia="ru-RU"/>
        </w:rPr>
        <w:t>4629</w:t>
      </w: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364A2D">
        <w:rPr>
          <w:rFonts w:ascii="Arial" w:eastAsia="Times New Roman" w:hAnsi="Arial" w:cs="Arial"/>
          <w:sz w:val="24"/>
          <w:szCs w:val="24"/>
          <w:lang w:eastAsia="ru-RU"/>
        </w:rPr>
        <w:t>9,629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*1*0,94 = </w:t>
      </w:r>
      <w:r w:rsidR="00364A2D">
        <w:rPr>
          <w:rFonts w:ascii="Arial" w:eastAsia="Times New Roman" w:hAnsi="Arial" w:cs="Arial"/>
          <w:color w:val="2D2D2D"/>
          <w:spacing w:val="2"/>
          <w:sz w:val="24"/>
          <w:szCs w:val="28"/>
          <w:lang w:eastAsia="ru-RU"/>
        </w:rPr>
        <w:t>41898,29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Итого месячный норматив на оплату труда =</w:t>
      </w:r>
      <w:r w:rsidR="00364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41898,29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*(1,3+30%)=</w:t>
      </w:r>
      <w:r w:rsidR="00364A2D">
        <w:rPr>
          <w:rFonts w:ascii="Arial" w:eastAsia="Times New Roman" w:hAnsi="Arial" w:cs="Arial"/>
          <w:color w:val="2D2D2D"/>
          <w:spacing w:val="2"/>
          <w:sz w:val="24"/>
          <w:szCs w:val="28"/>
          <w:lang w:eastAsia="ru-RU"/>
        </w:rPr>
        <w:t>67037,25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"/>
      <w:bookmarkEnd w:id="1"/>
      <w:r w:rsidRPr="00B64F14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опубликования, но отношения распространяется, возникшее с 01.0</w:t>
      </w:r>
      <w:r w:rsidR="007B01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7B01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4A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решение Думы в очередном номере Вестника МО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сайте.</w:t>
      </w:r>
      <w:bookmarkEnd w:id="2"/>
    </w:p>
    <w:p w:rsidR="00B64F14" w:rsidRPr="00B64F14" w:rsidRDefault="00B64F14" w:rsidP="00B64F14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Думы МО </w:t>
      </w:r>
      <w:r w:rsidR="005D5C38">
        <w:rPr>
          <w:rFonts w:ascii="Arial" w:eastAsia="Times New Roman" w:hAnsi="Arial" w:cs="Arial"/>
          <w:bCs/>
          <w:sz w:val="24"/>
          <w:szCs w:val="24"/>
          <w:lang w:eastAsia="ru-RU"/>
        </w:rPr>
        <w:t>«Покровка»</w:t>
      </w:r>
    </w:p>
    <w:p w:rsidR="00B64F14" w:rsidRPr="00B64F14" w:rsidRDefault="007B012F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В.Н. Петров</w:t>
      </w:r>
    </w:p>
    <w:p w:rsidR="00B64F14" w:rsidRPr="00B64F14" w:rsidRDefault="00B64F14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МО </w:t>
      </w:r>
      <w:r w:rsidR="005D5C38">
        <w:rPr>
          <w:rFonts w:ascii="Arial" w:eastAsia="Times New Roman" w:hAnsi="Arial" w:cs="Arial"/>
          <w:bCs/>
          <w:sz w:val="24"/>
          <w:szCs w:val="24"/>
          <w:lang w:eastAsia="ru-RU"/>
        </w:rPr>
        <w:t>«Покровка»</w:t>
      </w:r>
    </w:p>
    <w:p w:rsidR="00B64F14" w:rsidRPr="00B64F14" w:rsidRDefault="007856FE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А.В. Б</w:t>
      </w:r>
      <w:r w:rsidR="005D5C38">
        <w:rPr>
          <w:rFonts w:ascii="Arial" w:eastAsia="Times New Roman" w:hAnsi="Arial" w:cs="Arial"/>
          <w:bCs/>
          <w:sz w:val="24"/>
          <w:szCs w:val="24"/>
          <w:lang w:eastAsia="ru-RU"/>
        </w:rPr>
        <w:t>агинов</w:t>
      </w:r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4"/>
    <w:rsid w:val="00007174"/>
    <w:rsid w:val="00013829"/>
    <w:rsid w:val="00035366"/>
    <w:rsid w:val="00056AB1"/>
    <w:rsid w:val="00071E5E"/>
    <w:rsid w:val="00077F51"/>
    <w:rsid w:val="00083E32"/>
    <w:rsid w:val="000B6715"/>
    <w:rsid w:val="000C1060"/>
    <w:rsid w:val="000C2AFA"/>
    <w:rsid w:val="000D2EB7"/>
    <w:rsid w:val="000F4612"/>
    <w:rsid w:val="001014BD"/>
    <w:rsid w:val="00137D2D"/>
    <w:rsid w:val="00174E46"/>
    <w:rsid w:val="00183C04"/>
    <w:rsid w:val="001A21C4"/>
    <w:rsid w:val="001A3ECB"/>
    <w:rsid w:val="001B186E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61E8"/>
    <w:rsid w:val="00347989"/>
    <w:rsid w:val="00364A2D"/>
    <w:rsid w:val="00374856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4D56DA"/>
    <w:rsid w:val="0050440B"/>
    <w:rsid w:val="00504ABB"/>
    <w:rsid w:val="00505F19"/>
    <w:rsid w:val="0054430F"/>
    <w:rsid w:val="005478AA"/>
    <w:rsid w:val="005A42A5"/>
    <w:rsid w:val="005D5C38"/>
    <w:rsid w:val="006152F5"/>
    <w:rsid w:val="006972D2"/>
    <w:rsid w:val="006A66BF"/>
    <w:rsid w:val="006B7041"/>
    <w:rsid w:val="006F7782"/>
    <w:rsid w:val="006F7C7D"/>
    <w:rsid w:val="007063D1"/>
    <w:rsid w:val="007104CF"/>
    <w:rsid w:val="00781351"/>
    <w:rsid w:val="007856FE"/>
    <w:rsid w:val="007B012F"/>
    <w:rsid w:val="007E38F7"/>
    <w:rsid w:val="007E4224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D3F9D"/>
    <w:rsid w:val="009F0DF5"/>
    <w:rsid w:val="009F3113"/>
    <w:rsid w:val="00A11415"/>
    <w:rsid w:val="00A503FC"/>
    <w:rsid w:val="00A54278"/>
    <w:rsid w:val="00A659FC"/>
    <w:rsid w:val="00A73186"/>
    <w:rsid w:val="00AB4039"/>
    <w:rsid w:val="00B01D98"/>
    <w:rsid w:val="00B04152"/>
    <w:rsid w:val="00B51836"/>
    <w:rsid w:val="00B64F14"/>
    <w:rsid w:val="00B955B8"/>
    <w:rsid w:val="00BB0270"/>
    <w:rsid w:val="00BC0948"/>
    <w:rsid w:val="00BD1061"/>
    <w:rsid w:val="00BE2BFA"/>
    <w:rsid w:val="00BF5B40"/>
    <w:rsid w:val="00C01533"/>
    <w:rsid w:val="00C30468"/>
    <w:rsid w:val="00CB5859"/>
    <w:rsid w:val="00CC13A1"/>
    <w:rsid w:val="00D23AC1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F0395D"/>
    <w:rsid w:val="00F1571B"/>
    <w:rsid w:val="00F32498"/>
    <w:rsid w:val="00F37617"/>
    <w:rsid w:val="00F53E76"/>
    <w:rsid w:val="00F64B33"/>
    <w:rsid w:val="00F64D60"/>
    <w:rsid w:val="00F7171D"/>
    <w:rsid w:val="00F87CC3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8ED3"/>
  <w15:docId w15:val="{865C04C1-9B52-4054-ABCB-DC956D14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14</cp:revision>
  <cp:lastPrinted>2021-11-09T19:16:00Z</cp:lastPrinted>
  <dcterms:created xsi:type="dcterms:W3CDTF">2019-10-23T14:23:00Z</dcterms:created>
  <dcterms:modified xsi:type="dcterms:W3CDTF">2022-03-02T08:00:00Z</dcterms:modified>
</cp:coreProperties>
</file>