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B3" w:rsidRDefault="009013B3" w:rsidP="009013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bCs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bCs/>
          <w:sz w:val="24"/>
          <w:szCs w:val="24"/>
        </w:rPr>
        <w:br/>
        <w:t>БАЯНДАЕВСКИЙ РАЙОН</w:t>
      </w:r>
      <w:r>
        <w:rPr>
          <w:rFonts w:ascii="Times New Roman" w:hAnsi="Times New Roman" w:cs="Times New Roman"/>
          <w:bCs/>
          <w:sz w:val="24"/>
          <w:szCs w:val="24"/>
        </w:rPr>
        <w:br/>
        <w:t>МУНИЦИПАЛЬНОЕ ОБРАЗОВАНИЕ «ПОКРОВКА»</w:t>
      </w:r>
      <w:r>
        <w:rPr>
          <w:rFonts w:ascii="Times New Roman" w:hAnsi="Times New Roman" w:cs="Times New Roman"/>
          <w:bCs/>
          <w:sz w:val="24"/>
          <w:szCs w:val="24"/>
        </w:rPr>
        <w:br/>
        <w:t>ПОСТАНОВЛЕНИЕ ГЛАВЫ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013B3" w:rsidRDefault="009013B3" w:rsidP="009013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29.04. 2016г</w:t>
      </w:r>
      <w:r>
        <w:rPr>
          <w:rFonts w:ascii="Times New Roman" w:hAnsi="Times New Roman" w:cs="Times New Roman"/>
          <w:bCs/>
          <w:sz w:val="24"/>
          <w:szCs w:val="24"/>
        </w:rPr>
        <w:t>.                                      №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с. Покровка</w:t>
      </w:r>
    </w:p>
    <w:p w:rsidR="009013B3" w:rsidRDefault="009013B3" w:rsidP="009013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3B3" w:rsidRDefault="009013B3" w:rsidP="009013B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Об утверждении муниципальной целевой программы «Противодействие экстремизму и профилактика терроризма на территории муниципального образования «Покровка» на 2016-2018годы»</w:t>
      </w:r>
    </w:p>
    <w:bookmarkEnd w:id="0"/>
    <w:p w:rsidR="009013B3" w:rsidRDefault="009013B3" w:rsidP="009013B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13B3" w:rsidRDefault="009013B3" w:rsidP="009013B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Уставом МО «Покровка»:</w:t>
      </w:r>
    </w:p>
    <w:p w:rsidR="009013B3" w:rsidRDefault="009013B3" w:rsidP="009013B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13B3" w:rsidRDefault="009013B3" w:rsidP="009013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013B3" w:rsidRDefault="009013B3" w:rsidP="009013B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13B3" w:rsidRDefault="009013B3" w:rsidP="009013B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Утвердить муниципальную   целевую программу «Противодействие экстремизму и профилактика терроризма на территории на территории  муниципального образования «Покровка» на 2016-2018 годы».</w:t>
      </w:r>
    </w:p>
    <w:p w:rsidR="009013B3" w:rsidRDefault="009013B3" w:rsidP="009013B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газете «Вестник МО «Покровка» и разместить на официальном сайте муниципального образования «Покровка» в информационно-телекоммуникационной сети «Интернет».</w:t>
      </w:r>
    </w:p>
    <w:p w:rsidR="009013B3" w:rsidRDefault="009013B3" w:rsidP="009013B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исполнением  постановления  оставляю за собой. </w:t>
      </w:r>
    </w:p>
    <w:p w:rsidR="009013B3" w:rsidRDefault="009013B3" w:rsidP="009013B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13B3" w:rsidRDefault="009013B3" w:rsidP="009013B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13B3" w:rsidRDefault="009013B3" w:rsidP="009013B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13B3" w:rsidRDefault="009013B3" w:rsidP="009013B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13B3" w:rsidRDefault="009013B3" w:rsidP="009013B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13B3" w:rsidRDefault="009013B3" w:rsidP="009013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Глава  администрации МО «Покровка»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Т.В. Мешков</w:t>
      </w:r>
    </w:p>
    <w:p w:rsidR="009013B3" w:rsidRDefault="009013B3" w:rsidP="009013B3">
      <w:pPr>
        <w:widowControl w:val="0"/>
        <w:ind w:right="-966"/>
        <w:jc w:val="right"/>
        <w:rPr>
          <w:rFonts w:ascii="Times New Roman" w:hAnsi="Times New Roman" w:cs="Times New Roman"/>
          <w:sz w:val="24"/>
          <w:szCs w:val="24"/>
        </w:rPr>
      </w:pPr>
    </w:p>
    <w:p w:rsidR="009013B3" w:rsidRDefault="009013B3" w:rsidP="009013B3">
      <w:pPr>
        <w:spacing w:before="150"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9013B3" w:rsidRDefault="009013B3" w:rsidP="009013B3">
      <w:pPr>
        <w:spacing w:before="150"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9013B3" w:rsidRDefault="009013B3" w:rsidP="009013B3">
      <w:pPr>
        <w:spacing w:before="150"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9013B3" w:rsidRDefault="009013B3" w:rsidP="009013B3">
      <w:pPr>
        <w:spacing w:before="15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"Противодействие экстремизму и профилактика терроризма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территории  муниципального образования «Покровка» на 2016-2018 годы"</w:t>
      </w:r>
    </w:p>
    <w:p w:rsidR="009013B3" w:rsidRDefault="009013B3" w:rsidP="009013B3">
      <w:pPr>
        <w:spacing w:before="150" w:after="24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"Противодействие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экстремизму и профилактика терроризма на территории  муниципального образования на 2016-2018 годы"</w:t>
      </w:r>
    </w:p>
    <w:p w:rsidR="009013B3" w:rsidRDefault="009013B3" w:rsidP="009013B3">
      <w:pPr>
        <w:spacing w:before="150" w:after="15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4"/>
        <w:gridCol w:w="6301"/>
      </w:tblGrid>
      <w:tr w:rsidR="009013B3" w:rsidTr="009013B3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    программы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программа:         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"Противодействие экстремизму и  профилактика терроризма на территории муниципального образования «Покровка» на 2016-2018 годы"</w:t>
            </w:r>
          </w:p>
        </w:tc>
      </w:tr>
      <w:tr w:rsidR="009013B3" w:rsidTr="009013B3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«Покровка»                               </w:t>
            </w:r>
          </w:p>
        </w:tc>
      </w:tr>
      <w:tr w:rsidR="009013B3" w:rsidTr="009013B3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«Покровка»</w:t>
            </w:r>
          </w:p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учреждения и организации различных форм собственности; </w:t>
            </w:r>
          </w:p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 организации и объединения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согласовании);  </w:t>
            </w:r>
          </w:p>
        </w:tc>
      </w:tr>
      <w:tr w:rsidR="009013B3" w:rsidTr="009013B3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программы:</w:t>
            </w:r>
          </w:p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направленности;</w:t>
            </w:r>
          </w:p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предупреждение террористических и экстремистских проявлений на территории поселения;</w:t>
            </w:r>
          </w:p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укрепление межнационального согласия;</w:t>
            </w:r>
          </w:p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 программы:</w:t>
            </w:r>
          </w:p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сведение к минимуму проявлений терроризма и экстремизма на территории поселения;</w:t>
            </w:r>
          </w:p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</w:p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13B3" w:rsidTr="009013B3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годы в один этап.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9013B3" w:rsidTr="009013B3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условий для успешной социокультурной адаптации молодежи из числа мигрантов.              </w:t>
            </w:r>
          </w:p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 </w:t>
            </w:r>
          </w:p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 </w:t>
            </w:r>
          </w:p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 </w:t>
            </w:r>
          </w:p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 </w:t>
            </w:r>
          </w:p>
        </w:tc>
      </w:tr>
      <w:tr w:rsidR="009013B3" w:rsidTr="009013B3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Программе:    1,0 тыс. руб.,    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2016 -       тыс. руб.,                        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2017 -     1,0 тыс. руб.,</w:t>
            </w:r>
          </w:p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2018 -     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 «Покровка».        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</w:t>
            </w:r>
          </w:p>
        </w:tc>
      </w:tr>
      <w:tr w:rsidR="009013B3" w:rsidTr="009013B3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 программой и контроль над её реализацией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над выполнением настоящей Программы  осуществляет администрация МО «Покровка», а также депутаты Думы  в соответствии с полномочиями, установленными действующим законодательством</w:t>
            </w:r>
          </w:p>
        </w:tc>
      </w:tr>
      <w:tr w:rsidR="009013B3" w:rsidTr="009013B3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Разработчики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«Покровка»</w:t>
            </w:r>
          </w:p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9013B3" w:rsidRDefault="00901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9013B3" w:rsidRDefault="009013B3" w:rsidP="009013B3">
      <w:pPr>
        <w:spacing w:before="150" w:after="15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013B3" w:rsidRDefault="009013B3" w:rsidP="00901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Программа "Противодействие экстремизму и профилактика</w:t>
      </w:r>
      <w:r>
        <w:rPr>
          <w:rFonts w:ascii="Times New Roman" w:hAnsi="Times New Roman" w:cs="Times New Roman"/>
          <w:sz w:val="24"/>
          <w:szCs w:val="24"/>
        </w:rPr>
        <w:br/>
        <w:t>терроризма на территории МО «Покровка» на 2016-2018 годы"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I. Оценка исходной ситуации</w:t>
      </w:r>
    </w:p>
    <w:p w:rsidR="009013B3" w:rsidRDefault="009013B3" w:rsidP="009013B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Федерального закона Российской Федерации от 25.07.2002  № 114-ФЗ «О противодействии экстремистской деятельности», Федерального закона Российской Федерации от 06.03.2006  № 35-ФЗ «О противодействии терроризму». </w:t>
      </w:r>
    </w:p>
    <w:p w:rsidR="009013B3" w:rsidRDefault="009013B3" w:rsidP="009013B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по-прежнему сохраняет свою актуальность деятельность в сфере борьбы с терроризмом и экстремизмом. Терроризм, являясь сегодня одним из наиболее опасных социально-политических явлений, оказывает весьма значительное влияние на  все сферы общественной жизни. Он становится неотъемлемым фактором мирового процесса, во многом определяющих стратегию целых государств.</w:t>
      </w:r>
    </w:p>
    <w:p w:rsidR="009013B3" w:rsidRDefault="009013B3" w:rsidP="009013B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социально-политическое явление терроризм отражает конфликтное взаимодействие различных сил общества, в основе которого, как правило, лежит борьба за власть или обладание материальными и духовными ценностями. Современный всплеск терроризма – это проявление острых противоречий, вызванных неравномерностью развития стран мира, недовольство установленным миропорядком, попытка монополизации права на легитимное насилие и насаждения своих ценностей.</w:t>
      </w:r>
    </w:p>
    <w:p w:rsidR="009013B3" w:rsidRDefault="009013B3" w:rsidP="009013B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терроризма связана с основными сферами жизнедеятельности общества: политикой, национальными отношениями, религией, экологией, правоохранительной деятельностью и т.п. Эта связь получила отражение в существовании различных видах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терроризма, к которым относят: политический, националистический, религиозный, криминальный и другие виды терроризма.</w:t>
      </w:r>
    </w:p>
    <w:p w:rsidR="009013B3" w:rsidRDefault="009013B3" w:rsidP="009013B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имеющейся в правоохранительных органах информации об активизации деятельности членов бандформирований, международных террористических организаций, организованных преступных групп экстремистской направленности по планированию террористических и экстремистских акций в различных городах России, терроризм и религиозно-политический экстремизм все больше приобретает характер реальной угрозы для безопасности граждан.  </w:t>
      </w:r>
    </w:p>
    <w:p w:rsidR="009013B3" w:rsidRDefault="009013B3" w:rsidP="009013B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Реальной основой для деятельности террористической и экстремистских организаций могут являться конфликты, возникающие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9013B3" w:rsidRDefault="009013B3" w:rsidP="009013B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недостаточно разработан механизм координации деятельности органов государственной власти различного уровня, учреждений и организаций, общественных объединений по выполнению обозначенной задачи, что в итоге приводит к разобщенности и низкой эффективности осуществляемой в этой области деятельности.</w:t>
      </w:r>
    </w:p>
    <w:p w:rsidR="009013B3" w:rsidRDefault="009013B3" w:rsidP="009013B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Обладая многоплановостью, терроризм, экстремизм и ксенофобия в современных условиях постоянно изменяются,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Прямые или косвенные деструктивные последствия террористической и экстремистской деятельности затрагивают все основные сферы общественной жизни – политическую, экономическую, социальную, духовную. Все это выдвигает целый ряд новых требований к организации и  содержанию противодействия терроризму и экстремизму на всех уровнях и во 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9013B3" w:rsidRDefault="009013B3" w:rsidP="009013B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негативных процессов, зафиксированных социологическими исследованиями, свидетельствуют о необходимости проведения постоянной целенаправленной работы комплексного характера, разработка действенных мер и механизмов по внедрению норм толерантного поведения в социальную практику.</w:t>
      </w:r>
    </w:p>
    <w:p w:rsidR="009013B3" w:rsidRDefault="009013B3" w:rsidP="009013B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сложившихся современных условиях лишь с помощью программно-целевого подхода возможно решение 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интолерантных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ксенофобных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 в обществе, более результативная профилактика терроризма и экстремизма. Только путем комплексного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местного самоуправления, институтов гражданского общества, средств массовой информации, учреждений образования и культуры можно добиться повышения уровня антитеррористической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защищенности жителей муниципального образования.</w:t>
      </w:r>
    </w:p>
    <w:p w:rsidR="009013B3" w:rsidRDefault="009013B3" w:rsidP="00901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и задачи Программы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9013B3" w:rsidRDefault="009013B3" w:rsidP="00901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предупреждение террористической и экстремистской деятельности, повышения бдительности.</w:t>
      </w:r>
    </w:p>
    <w:p w:rsidR="009013B3" w:rsidRDefault="009013B3" w:rsidP="009013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9013B3" w:rsidRDefault="009013B3" w:rsidP="00901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мероприятия Программы</w:t>
      </w:r>
    </w:p>
    <w:p w:rsidR="009013B3" w:rsidRDefault="009013B3" w:rsidP="00901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 </w:t>
      </w:r>
    </w:p>
    <w:p w:rsidR="009013B3" w:rsidRDefault="009013B3" w:rsidP="00901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культуры и воспитании молодежи:</w:t>
      </w:r>
    </w:p>
    <w:p w:rsidR="009013B3" w:rsidRDefault="009013B3" w:rsidP="0090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концепции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многокультурности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многоукладности российской жизни;</w:t>
      </w:r>
      <w:r>
        <w:rPr>
          <w:rFonts w:ascii="Times New Roman" w:hAnsi="Times New Roman" w:cs="Times New Roman"/>
          <w:sz w:val="24"/>
          <w:szCs w:val="24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13B3" w:rsidRDefault="009013B3" w:rsidP="0090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9013B3" w:rsidRDefault="009013B3" w:rsidP="0090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9013B3" w:rsidRDefault="009013B3" w:rsidP="0090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9013B3" w:rsidRDefault="009013B3" w:rsidP="0090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9013B3" w:rsidRDefault="009013B3" w:rsidP="0090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9013B3" w:rsidRDefault="009013B3" w:rsidP="0090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организации работы библиотека муниципального образования «Покровка»:</w:t>
      </w:r>
      <w:r>
        <w:rPr>
          <w:rFonts w:ascii="Times New Roman" w:hAnsi="Times New Roman" w:cs="Times New Roman"/>
          <w:sz w:val="24"/>
          <w:szCs w:val="24"/>
        </w:rPr>
        <w:br/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9013B3" w:rsidRDefault="009013B3" w:rsidP="0090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упоминать без крайней необходимости этническую принадлежность персонажей журналистских материалов;</w:t>
      </w:r>
    </w:p>
    <w:p w:rsidR="009013B3" w:rsidRDefault="009013B3" w:rsidP="0090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9013B3" w:rsidRDefault="009013B3" w:rsidP="00901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Управление Программой</w:t>
      </w:r>
    </w:p>
    <w:p w:rsidR="009013B3" w:rsidRDefault="009013B3" w:rsidP="0090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МО «Покровка».</w:t>
      </w:r>
    </w:p>
    <w:p w:rsidR="009013B3" w:rsidRDefault="009013B3" w:rsidP="00901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над исполнением Программы</w:t>
      </w:r>
    </w:p>
    <w:p w:rsidR="009013B3" w:rsidRDefault="009013B3" w:rsidP="0090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администрация МО «Покровка» в соответствии с полномочиями, установленными законодательством.</w:t>
      </w:r>
    </w:p>
    <w:p w:rsidR="009013B3" w:rsidRDefault="009013B3" w:rsidP="00901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 реализации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программы "Противодействие экстремизму и профилактика терроризма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территории МО «Покровка» на 2016-2018 годы"</w:t>
      </w:r>
    </w:p>
    <w:p w:rsidR="009013B3" w:rsidRDefault="009013B3" w:rsidP="00901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259"/>
        <w:gridCol w:w="2267"/>
        <w:gridCol w:w="1543"/>
        <w:gridCol w:w="1969"/>
      </w:tblGrid>
      <w:tr w:rsidR="009013B3" w:rsidTr="009013B3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9013B3" w:rsidTr="009013B3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013B3" w:rsidTr="009013B3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сходов граждан направленных на профилактику проявлений экстремизма, терроризма, преступлений против личности, общества,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Глава МО, ответственный за решение вопросов пожарной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участковый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013B3" w:rsidTr="009013B3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Администрация МО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тыс.</w:t>
            </w:r>
          </w:p>
        </w:tc>
      </w:tr>
      <w:tr w:rsidR="009013B3" w:rsidTr="009013B3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среди читателей библиотек информационных материалов, содействующих повышению уровня толерантного создания молодежи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013B3" w:rsidTr="009013B3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9"/>
                <w:sz w:val="24"/>
                <w:szCs w:val="24"/>
                <w:lang w:eastAsia="en-US"/>
              </w:rPr>
              <w:t>Проведение молодежной акции по противодействию и профилактике проявлений экстремизма в молодежной среде, приурочив к одному из молодежных мероприятий.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Администрация МО «Покровка»</w:t>
            </w:r>
          </w:p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Покровская СОШ</w:t>
            </w:r>
          </w:p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КИЦ МО «Покровка»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9013B3" w:rsidTr="009013B3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B3" w:rsidRDefault="009013B3">
            <w:pPr>
              <w:shd w:val="clear" w:color="auto" w:fill="FFFFFF"/>
              <w:tabs>
                <w:tab w:val="left" w:pos="314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комплексных мероприятий, направленных на усиление миграционного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пребыванием на территории муниципального образования «Покровка» иностранных граждан и лиц без гражданства.</w:t>
            </w:r>
          </w:p>
          <w:p w:rsidR="009013B3" w:rsidRDefault="009013B3">
            <w:pPr>
              <w:shd w:val="clear" w:color="auto" w:fill="FFFFFF"/>
              <w:tabs>
                <w:tab w:val="left" w:pos="314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13B3" w:rsidRDefault="00901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B3" w:rsidRDefault="009013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УФМС (по согласованию), 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eastAsia="en-US"/>
              </w:rPr>
              <w:t>Межмуниципальный отдел МВД России «</w:t>
            </w:r>
            <w:proofErr w:type="spellStart"/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eastAsia="en-US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согласованию),</w:t>
            </w:r>
          </w:p>
          <w:p w:rsidR="009013B3" w:rsidRDefault="009013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«Покровка», участковый (по согласованию)</w:t>
            </w:r>
          </w:p>
          <w:p w:rsidR="009013B3" w:rsidRDefault="009013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3B3" w:rsidRDefault="00901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</w:tbl>
    <w:p w:rsidR="009013B3" w:rsidRDefault="009013B3" w:rsidP="009013B3">
      <w:pPr>
        <w:spacing w:before="150" w:after="240"/>
        <w:ind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br/>
        <w:t>1. Муниципальная программа: "Противодействие экстремизму и профилактика терроризма на территории МО «Покровка» на 2016-2018 годы" подлежит корректировке и внесению дополнений.</w:t>
      </w: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7C"/>
    <w:rsid w:val="000D4DC3"/>
    <w:rsid w:val="0086127C"/>
    <w:rsid w:val="009013B3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2154</Words>
  <Characters>12280</Characters>
  <Application>Microsoft Office Word</Application>
  <DocSecurity>0</DocSecurity>
  <Lines>102</Lines>
  <Paragraphs>28</Paragraphs>
  <ScaleCrop>false</ScaleCrop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2016-05-15T07:45:00Z</dcterms:created>
  <dcterms:modified xsi:type="dcterms:W3CDTF">2016-05-15T07:45:00Z</dcterms:modified>
</cp:coreProperties>
</file>