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186FEB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A5393" w:rsidRPr="000C0BCB">
        <w:rPr>
          <w:rFonts w:ascii="Arial" w:hAnsi="Arial" w:cs="Arial"/>
          <w:b/>
          <w:sz w:val="32"/>
          <w:szCs w:val="32"/>
        </w:rPr>
        <w:t>.</w:t>
      </w:r>
      <w:r w:rsidR="00156188">
        <w:rPr>
          <w:rFonts w:ascii="Arial" w:hAnsi="Arial" w:cs="Arial"/>
          <w:b/>
          <w:sz w:val="32"/>
          <w:szCs w:val="32"/>
        </w:rPr>
        <w:t>1</w:t>
      </w:r>
      <w:r w:rsidR="00EA5393" w:rsidRPr="000C0BCB">
        <w:rPr>
          <w:rFonts w:ascii="Arial" w:hAnsi="Arial" w:cs="Arial"/>
          <w:b/>
          <w:sz w:val="32"/>
          <w:szCs w:val="32"/>
        </w:rPr>
        <w:t xml:space="preserve">0.2018г. № </w:t>
      </w:r>
      <w:r>
        <w:rPr>
          <w:rFonts w:ascii="Arial" w:hAnsi="Arial" w:cs="Arial"/>
          <w:b/>
          <w:sz w:val="32"/>
          <w:szCs w:val="32"/>
        </w:rPr>
        <w:t>42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186FEB" w:rsidRDefault="00186FEB" w:rsidP="00EA5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основных направлениях бюджетной и налоговой политики муниципального образования «Покровка» на 2019 год и плановый период 2020 и 2021</w:t>
      </w:r>
    </w:p>
    <w:p w:rsidR="00186FEB" w:rsidRPr="00186FEB" w:rsidRDefault="00186FEB" w:rsidP="00186FEB">
      <w:pPr>
        <w:ind w:right="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86FEB">
        <w:rPr>
          <w:rFonts w:ascii="Arial" w:hAnsi="Arial" w:cs="Arial"/>
          <w:sz w:val="24"/>
          <w:szCs w:val="24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186FEB">
        <w:rPr>
          <w:rFonts w:ascii="Arial" w:hAnsi="Arial" w:cs="Arial"/>
          <w:sz w:val="24"/>
          <w:szCs w:val="24"/>
        </w:rPr>
        <w:t>ст.ст.55,56,57,58,59 Устава муниципального образования «Покровка».</w:t>
      </w:r>
    </w:p>
    <w:p w:rsidR="00186FEB" w:rsidRPr="00186FEB" w:rsidRDefault="00186FEB" w:rsidP="00186FEB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 w:rsidRPr="00186FEB">
        <w:rPr>
          <w:rFonts w:ascii="Arial" w:hAnsi="Arial" w:cs="Arial"/>
          <w:b/>
          <w:sz w:val="30"/>
          <w:szCs w:val="30"/>
        </w:rPr>
        <w:t>ПОСТАНОВЛЯЮ:</w:t>
      </w:r>
    </w:p>
    <w:p w:rsidR="00186FEB" w:rsidRPr="00186FEB" w:rsidRDefault="00186FEB" w:rsidP="00186FEB">
      <w:pPr>
        <w:ind w:right="91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     1.Утвердить прилагаемые Основные направления бюджетной и налоговой политики муниципального образования «Покровка» на 2019 год и плановый период 2020 и 2021 годов  (Приложение №1).</w:t>
      </w:r>
    </w:p>
    <w:p w:rsidR="00186FEB" w:rsidRPr="00186FEB" w:rsidRDefault="00186FEB" w:rsidP="00186FEB">
      <w:pPr>
        <w:ind w:right="91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     2.Опубликовать настоящее постановление </w:t>
      </w:r>
      <w:proofErr w:type="gramStart"/>
      <w:r w:rsidRPr="00186FEB">
        <w:rPr>
          <w:rFonts w:ascii="Arial" w:hAnsi="Arial" w:cs="Arial"/>
          <w:sz w:val="24"/>
          <w:szCs w:val="24"/>
        </w:rPr>
        <w:t>в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FEB">
        <w:rPr>
          <w:rFonts w:ascii="Arial" w:hAnsi="Arial" w:cs="Arial"/>
          <w:sz w:val="24"/>
          <w:szCs w:val="24"/>
        </w:rPr>
        <w:t>Вестник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МО «Покровка»</w:t>
      </w:r>
    </w:p>
    <w:p w:rsidR="00186FEB" w:rsidRPr="00186FEB" w:rsidRDefault="00186FEB" w:rsidP="00186FEB">
      <w:pPr>
        <w:ind w:right="91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186FEB" w:rsidRPr="00186FEB" w:rsidRDefault="00186FEB" w:rsidP="00186FEB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186FEB" w:rsidRPr="00186FEB" w:rsidRDefault="00186FEB" w:rsidP="00186FEB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Глав </w:t>
      </w:r>
      <w:proofErr w:type="gramStart"/>
      <w:r w:rsidRPr="00186FE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</w:t>
      </w: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образования «Покровка»                                              А.В. Багинов</w:t>
      </w: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</w:p>
    <w:p w:rsidR="00186FEB" w:rsidRPr="00186FEB" w:rsidRDefault="00186FEB" w:rsidP="00186FEB">
      <w:pPr>
        <w:jc w:val="both"/>
        <w:rPr>
          <w:rFonts w:ascii="Arial" w:hAnsi="Arial" w:cs="Arial"/>
          <w:sz w:val="24"/>
          <w:szCs w:val="24"/>
        </w:rPr>
      </w:pPr>
    </w:p>
    <w:p w:rsidR="00186FEB" w:rsidRPr="00186FEB" w:rsidRDefault="00186FEB" w:rsidP="00186FEB">
      <w:pPr>
        <w:jc w:val="right"/>
        <w:rPr>
          <w:rFonts w:ascii="Courier New" w:hAnsi="Courier New" w:cs="Courier New"/>
        </w:rPr>
      </w:pPr>
      <w:r w:rsidRPr="00186FEB">
        <w:rPr>
          <w:rFonts w:ascii="Courier New" w:hAnsi="Courier New" w:cs="Courier New"/>
          <w:b/>
        </w:rPr>
        <w:lastRenderedPageBreak/>
        <w:t xml:space="preserve">                                        </w:t>
      </w:r>
      <w:r w:rsidRPr="00186FEB">
        <w:rPr>
          <w:rFonts w:ascii="Courier New" w:hAnsi="Courier New" w:cs="Courier New"/>
        </w:rPr>
        <w:t>Приложение №1</w:t>
      </w:r>
    </w:p>
    <w:p w:rsidR="00186FEB" w:rsidRPr="00186FEB" w:rsidRDefault="00186FEB" w:rsidP="00186FEB">
      <w:pPr>
        <w:jc w:val="center"/>
        <w:rPr>
          <w:rFonts w:ascii="Courier New" w:hAnsi="Courier New" w:cs="Courier New"/>
        </w:rPr>
      </w:pPr>
      <w:r w:rsidRPr="00186FEB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к</w:t>
      </w:r>
      <w:proofErr w:type="spellEnd"/>
      <w:r>
        <w:rPr>
          <w:rFonts w:ascii="Courier New" w:hAnsi="Courier New" w:cs="Courier New"/>
        </w:rPr>
        <w:t xml:space="preserve"> </w:t>
      </w:r>
      <w:r w:rsidRPr="00186FEB">
        <w:rPr>
          <w:rFonts w:ascii="Courier New" w:hAnsi="Courier New" w:cs="Courier New"/>
        </w:rPr>
        <w:t>постановлению № 42 от 15.10.2018г.</w:t>
      </w:r>
    </w:p>
    <w:p w:rsidR="00186FEB" w:rsidRPr="00186FEB" w:rsidRDefault="00186FEB" w:rsidP="00186FEB">
      <w:pPr>
        <w:jc w:val="center"/>
        <w:rPr>
          <w:rFonts w:ascii="Arial" w:hAnsi="Arial" w:cs="Arial"/>
          <w:b/>
          <w:sz w:val="24"/>
          <w:szCs w:val="24"/>
        </w:rPr>
      </w:pPr>
      <w:r w:rsidRPr="00186FEB">
        <w:rPr>
          <w:rFonts w:ascii="Arial" w:hAnsi="Arial" w:cs="Arial"/>
          <w:b/>
          <w:sz w:val="24"/>
          <w:szCs w:val="24"/>
        </w:rPr>
        <w:t>ОСНОВНЫЕ НАПРАВЛЕНИЯ</w:t>
      </w:r>
    </w:p>
    <w:p w:rsidR="00186FEB" w:rsidRPr="00186FEB" w:rsidRDefault="00186FEB" w:rsidP="00186FEB">
      <w:pPr>
        <w:jc w:val="center"/>
        <w:rPr>
          <w:rFonts w:ascii="Arial" w:hAnsi="Arial" w:cs="Arial"/>
          <w:b/>
          <w:sz w:val="24"/>
          <w:szCs w:val="24"/>
        </w:rPr>
      </w:pPr>
      <w:r w:rsidRPr="00186FEB">
        <w:rPr>
          <w:rFonts w:ascii="Arial" w:hAnsi="Arial" w:cs="Arial"/>
          <w:b/>
          <w:sz w:val="24"/>
          <w:szCs w:val="24"/>
        </w:rPr>
        <w:t>бюджетной и налоговой политики муниципального образования «Покровка» на 2019 год и плановый период 2020 и 2021 годов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color w:val="1D1D1D"/>
          <w:sz w:val="24"/>
          <w:szCs w:val="24"/>
        </w:rPr>
        <w:t xml:space="preserve">Основные направления бюджетной и налоговой политики муниципального образования «Покровка» на 2019 год и плановый период 2020 и 2021 годов подготовлены в соответствии с пунктом 2 статьи 172 Бюджетного кодекса Российской Федерации, </w:t>
      </w:r>
      <w:hyperlink r:id="rId5" w:history="1">
        <w:r w:rsidRPr="00186FEB">
          <w:rPr>
            <w:rStyle w:val="a6"/>
            <w:rFonts w:ascii="Arial" w:hAnsi="Arial" w:cs="Arial"/>
            <w:color w:val="1D1D1D"/>
            <w:sz w:val="24"/>
            <w:szCs w:val="24"/>
          </w:rPr>
          <w:t>Основными направлениями</w:t>
        </w:r>
      </w:hyperlink>
      <w:r w:rsidRPr="00186FEB">
        <w:rPr>
          <w:rFonts w:ascii="Arial" w:hAnsi="Arial" w:cs="Arial"/>
          <w:color w:val="1D1D1D"/>
          <w:sz w:val="24"/>
          <w:szCs w:val="24"/>
        </w:rPr>
        <w:t xml:space="preserve"> налоговой политики Российской Федерации на 2019 год и плановый период 2020 и 2021 годов.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6FEB">
        <w:rPr>
          <w:rFonts w:ascii="Arial" w:hAnsi="Arial" w:cs="Arial"/>
          <w:b/>
          <w:sz w:val="24"/>
          <w:szCs w:val="24"/>
        </w:rPr>
        <w:t>Общие положения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color w:val="1D1D1D"/>
          <w:sz w:val="24"/>
          <w:szCs w:val="24"/>
        </w:rPr>
        <w:t xml:space="preserve">Обеспечение среднесрочной сбалансированности и устойчивости  бюджетной системы </w:t>
      </w:r>
      <w:r w:rsidRPr="00186FEB">
        <w:rPr>
          <w:rFonts w:ascii="Arial" w:hAnsi="Arial" w:cs="Arial"/>
          <w:sz w:val="24"/>
          <w:szCs w:val="24"/>
        </w:rPr>
        <w:t>Муниципального образования «Покровка»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  <w:r w:rsidRPr="00186FEB">
        <w:rPr>
          <w:rFonts w:ascii="Arial" w:hAnsi="Arial" w:cs="Arial"/>
          <w:color w:val="1D1D1D"/>
          <w:sz w:val="24"/>
          <w:szCs w:val="24"/>
        </w:rPr>
        <w:t xml:space="preserve"> 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color w:val="1D1D1D"/>
          <w:sz w:val="24"/>
          <w:szCs w:val="24"/>
        </w:rPr>
        <w:t xml:space="preserve">Проведение политики сохранения финансовых резервов для исключения возможных внешних воздействий на сбалансированность и устойчивость бюджетной системы Муниципального образования «Покровка». 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Реализации положений Указов Президента Российской Федерации </w:t>
      </w:r>
      <w:r w:rsidRPr="00186FEB">
        <w:rPr>
          <w:rFonts w:ascii="Arial" w:hAnsi="Arial" w:cs="Arial"/>
          <w:sz w:val="24"/>
          <w:szCs w:val="24"/>
        </w:rPr>
        <w:br/>
        <w:t>от 7 мая 2012 года.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Координация долгосрочного стратегического и бюджетного планирования, внедрение результативно-ориентированной системы управления регионом. 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Повышение качества администрирования доходных источников  местного бюджета.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Эффективное использование налогового потенциала муниципального образования «Покровка»,  создание стимулов и формирование благоприятных условий для развития бизнеса и содействия занятости населения.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Оптимизация существующей системы налоговых льгот и освобождений.</w:t>
      </w:r>
    </w:p>
    <w:p w:rsidR="00186FEB" w:rsidRPr="00186FEB" w:rsidRDefault="00186FEB" w:rsidP="00186FEB">
      <w:pPr>
        <w:numPr>
          <w:ilvl w:val="0"/>
          <w:numId w:val="2"/>
        </w:numPr>
        <w:tabs>
          <w:tab w:val="num" w:pos="969"/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Повышение качества управления временно свободными средствами местного бюджета с целью мобилизации дополнительных доходов в  бюджет муниципального образования «Покровка».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6FEB" w:rsidRDefault="00186FEB" w:rsidP="00186FE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6FEB" w:rsidRDefault="00186FEB" w:rsidP="00186FE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6FEB">
        <w:rPr>
          <w:rFonts w:ascii="Arial" w:hAnsi="Arial" w:cs="Arial"/>
          <w:b/>
          <w:sz w:val="24"/>
          <w:szCs w:val="24"/>
        </w:rPr>
        <w:lastRenderedPageBreak/>
        <w:t>Расходы бюджета муниципального образования «Покровка»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расходами должны стать:  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Сохранение </w:t>
      </w:r>
      <w:proofErr w:type="gramStart"/>
      <w:r w:rsidRPr="00186FEB">
        <w:rPr>
          <w:rFonts w:ascii="Arial" w:hAnsi="Arial" w:cs="Arial"/>
          <w:sz w:val="24"/>
          <w:szCs w:val="24"/>
        </w:rPr>
        <w:t>преемственности приоритетов направления средств бюджета муниципального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образования «Покровка», определенных в предыдущие годы. 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- по поэтапному повышению заработной платы работников государственных учреждений культуры, с целью доведения к 2018 году средней заработной платы работников культуры до средней заработной платы в регионе.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Совершенствование механизмов социальной поддержки населения муниципального образования «Покровка», обеспечение устойчивого функционирования социально-культурной сферы.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Сохранение подходов к формированию расходов на оплату труда государственных  служащих с учетом требований действующего законодательства.  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Завершение работы по совершенствованию правового положения бюджетных учреждений,  нацелив ее  на создание условий и стимулов для повышения открытости учреждений, сокращения их внутренних издержек, применение инновационных подходов, использование лучшего опыта. 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Совершенствование системы финансового обеспечения оказания государственных услуг на основе государственного задания, в том числе путем стимулирования рынка бюджетных услуг оказываемых некоммерческими организациями.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0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Проведение работы главными распорядителями бюджетных средств по повышению эффективности бюджетных расходов, в том числе разработка и реализация планов по снижению неэффективных расходов. Формирование системы мониторинга эффективности бюджетных расходов в разрезе государственных услуг.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Осуществление бюджетных инвестиций и реализация долгосрочных целевых программ на основе формализованных критериев отбора объектов государственных инвестиций, с учетом оценки эксплуатационных расходов будущих периодов и наличия положительного социального и бюджетного эффекта.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Увеличение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планировании и осуществлении расходов бюджета в форме долгосрочных и ведомственных целевых программ, переход на формирование государственных программ.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Усиление ответственности руководителей исполнительных органов государственной власти за результаты реализации целевых программ.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Развитие внутреннего ведомственного контроля над получателями бюджетных средств со стороны главных распорядителей и распорядителей </w:t>
      </w:r>
      <w:r w:rsidRPr="00186FEB">
        <w:rPr>
          <w:rFonts w:ascii="Arial" w:hAnsi="Arial" w:cs="Arial"/>
          <w:sz w:val="24"/>
          <w:szCs w:val="24"/>
        </w:rPr>
        <w:lastRenderedPageBreak/>
        <w:t xml:space="preserve">бюджетных средств, за счет оптимизации существующей структуры управления, в том числе создание механизмов </w:t>
      </w:r>
      <w:proofErr w:type="gramStart"/>
      <w:r w:rsidRPr="00186FEB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исполнением государственных заданий. </w:t>
      </w:r>
    </w:p>
    <w:p w:rsidR="00186FEB" w:rsidRPr="00186FEB" w:rsidRDefault="00186FEB" w:rsidP="00186FEB">
      <w:pPr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Инвентаризация, анализ финансового обеспечения и оптимизация публичных  обязательств, обеспечение адресного характера предоставления мер социальной поддержки отдельным категориям граждан муниципального образования «Покровка». </w:t>
      </w:r>
    </w:p>
    <w:p w:rsidR="00186FEB" w:rsidRPr="00186FEB" w:rsidRDefault="00186FEB" w:rsidP="00186FEB">
      <w:pPr>
        <w:numPr>
          <w:ilvl w:val="0"/>
          <w:numId w:val="3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Совершенствование механизмов казначейского исполнения областного бюджета и совершенствование системы управления ликвидностью областного бюджета.</w:t>
      </w:r>
    </w:p>
    <w:p w:rsidR="00186FEB" w:rsidRPr="00186FEB" w:rsidRDefault="00186FEB" w:rsidP="00186FEB">
      <w:pPr>
        <w:numPr>
          <w:ilvl w:val="0"/>
          <w:numId w:val="3"/>
        </w:numPr>
        <w:tabs>
          <w:tab w:val="left" w:pos="399"/>
          <w:tab w:val="num" w:pos="114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Совершенствование механизмов государственных закупок с целью повышения эффективности бюджетных расходов.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6FEB">
        <w:rPr>
          <w:rFonts w:ascii="Arial" w:hAnsi="Arial" w:cs="Arial"/>
          <w:b/>
          <w:sz w:val="24"/>
          <w:szCs w:val="24"/>
        </w:rPr>
        <w:t>Доходы бюджета муниципального образования «Покровка», управление государственным долгом и финансовыми резервами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доходами, государственным долгом Муниципального образования «Покровка» и финансовыми резервами должны стать: 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Мобилизация резервов и проведение работы по повышению доходов областного и местных бюджетов, в том числе за счет</w:t>
      </w:r>
      <w:r w:rsidRPr="00186FEB"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администрирования.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6FEB">
        <w:rPr>
          <w:rFonts w:ascii="Arial" w:hAnsi="Arial" w:cs="Arial"/>
          <w:sz w:val="24"/>
          <w:szCs w:val="24"/>
        </w:rPr>
        <w:t xml:space="preserve">Совершенствование  нормативной правовой базы муниципальных образований области о налогах и сборах с учетом внесения изменений в законодательство Российской Федерации, в том числе в части расширения патентной системы налогообложения малого предпринимательства, предусмотренного </w:t>
      </w:r>
      <w:r w:rsidRPr="00186FEB">
        <w:rPr>
          <w:rFonts w:ascii="Arial" w:hAnsi="Arial" w:cs="Arial"/>
          <w:snapToGrid w:val="0"/>
          <w:sz w:val="24"/>
          <w:szCs w:val="24"/>
        </w:rPr>
        <w:t xml:space="preserve">Федеральным законом от 25.06.2012 </w:t>
      </w:r>
      <w:r w:rsidRPr="00186FEB">
        <w:rPr>
          <w:rFonts w:ascii="Arial" w:hAnsi="Arial" w:cs="Arial"/>
          <w:snapToGrid w:val="0"/>
          <w:sz w:val="24"/>
          <w:szCs w:val="24"/>
        </w:rPr>
        <w:br/>
        <w:t>№ 94-ФЗ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186FEB">
        <w:rPr>
          <w:rFonts w:ascii="Arial" w:hAnsi="Arial" w:cs="Arial"/>
          <w:sz w:val="24"/>
          <w:szCs w:val="24"/>
        </w:rPr>
        <w:t xml:space="preserve"> и </w:t>
      </w:r>
      <w:r w:rsidRPr="00186FEB">
        <w:rPr>
          <w:rFonts w:ascii="Arial" w:hAnsi="Arial" w:cs="Arial"/>
          <w:snapToGrid w:val="0"/>
          <w:sz w:val="24"/>
          <w:szCs w:val="24"/>
        </w:rPr>
        <w:t>в</w:t>
      </w:r>
      <w:r w:rsidRPr="00186FEB">
        <w:rPr>
          <w:rFonts w:ascii="Arial" w:hAnsi="Arial" w:cs="Arial"/>
          <w:sz w:val="24"/>
          <w:szCs w:val="24"/>
        </w:rPr>
        <w:t>ведения местного налога на недвижимое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имущество. 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бюджеты, реализация проекта по внедрению государственной информационной системы государственных и муниципальных платежей.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Повышение ответственности администраторов доходов по контролю за полным и своевременным поступлением доходов в  бюджет муниципального образования «Покровка». 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Повышение качества управления государственной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186FEB">
        <w:rPr>
          <w:rFonts w:ascii="Arial" w:hAnsi="Arial" w:cs="Arial"/>
          <w:sz w:val="24"/>
          <w:szCs w:val="24"/>
        </w:rPr>
        <w:t>к</w:t>
      </w:r>
      <w:proofErr w:type="gramEnd"/>
      <w:r w:rsidRPr="00186FEB">
        <w:rPr>
          <w:rFonts w:ascii="Arial" w:hAnsi="Arial" w:cs="Arial"/>
          <w:sz w:val="24"/>
          <w:szCs w:val="24"/>
        </w:rPr>
        <w:t xml:space="preserve"> рыночным. 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Налоговое стимулирование инновационной деятельности, модернизации экономики и реализации инвестиционных проектов на территории Муниципального образования «Покровка».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Мониторинг эффективности налоговых льгот и их оптимизация, в том числе отмена (</w:t>
      </w:r>
      <w:proofErr w:type="spellStart"/>
      <w:r w:rsidRPr="00186FEB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186FEB"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эффективности.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lastRenderedPageBreak/>
        <w:t>Повышение качества прогнозирования доходов областного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Сохранение объема Резервного фонда Муниципального образования «Покровка» для финансового обеспечения расходных обязатель</w:t>
      </w:r>
      <w:proofErr w:type="gramStart"/>
      <w:r w:rsidRPr="00186FEB">
        <w:rPr>
          <w:rFonts w:ascii="Arial" w:hAnsi="Arial" w:cs="Arial"/>
          <w:sz w:val="24"/>
          <w:szCs w:val="24"/>
        </w:rPr>
        <w:t>ств в сл</w:t>
      </w:r>
      <w:proofErr w:type="gramEnd"/>
      <w:r w:rsidRPr="00186FEB">
        <w:rPr>
          <w:rFonts w:ascii="Arial" w:hAnsi="Arial" w:cs="Arial"/>
          <w:sz w:val="24"/>
          <w:szCs w:val="24"/>
        </w:rPr>
        <w:t>учае недостаточности доходов</w:t>
      </w:r>
    </w:p>
    <w:p w:rsidR="00186FEB" w:rsidRPr="00186FEB" w:rsidRDefault="00186FEB" w:rsidP="00186FEB">
      <w:pPr>
        <w:numPr>
          <w:ilvl w:val="0"/>
          <w:numId w:val="4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b/>
          <w:sz w:val="24"/>
          <w:szCs w:val="24"/>
        </w:rPr>
        <w:t>Межбюджетные отношения</w:t>
      </w:r>
    </w:p>
    <w:p w:rsidR="00186FEB" w:rsidRPr="00186FEB" w:rsidRDefault="00186FEB" w:rsidP="00186F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межбюджетными отношениями муниципального образования «Покровка» должны стать: </w:t>
      </w:r>
    </w:p>
    <w:p w:rsidR="00186FEB" w:rsidRPr="00186FEB" w:rsidRDefault="00186FEB" w:rsidP="00186FEB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Работникам учреждений культуры до средней заработной платы в регионе к 2020 году, а также предоставление финансовой помощи муниципальным образованиям Муниципального образования «Покровка» в целях </w:t>
      </w:r>
      <w:proofErr w:type="spellStart"/>
      <w:r w:rsidRPr="00186FE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86FEB">
        <w:rPr>
          <w:rFonts w:ascii="Arial" w:hAnsi="Arial" w:cs="Arial"/>
          <w:sz w:val="24"/>
          <w:szCs w:val="24"/>
        </w:rPr>
        <w:t xml:space="preserve"> указанных расходов.</w:t>
      </w:r>
    </w:p>
    <w:p w:rsidR="00186FEB" w:rsidRPr="00186FEB" w:rsidRDefault="00186FEB" w:rsidP="00186FEB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Обеспечение большей самостоятельности органов местного самоуправления и повышения их ответственности за результаты деятельности.</w:t>
      </w:r>
    </w:p>
    <w:p w:rsidR="00186FEB" w:rsidRPr="00186FEB" w:rsidRDefault="00186FEB" w:rsidP="00186FEB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Дальнейшее совершенствование практики учёта результативности и эффективности работы органов местного самоуправления муниципальных образований Муниципального образования «Покровка» при принятии решений о предоставлении финансовой поддержки за счёт средств районного бюджета. </w:t>
      </w:r>
    </w:p>
    <w:p w:rsidR="00186FEB" w:rsidRPr="00186FEB" w:rsidRDefault="00186FEB" w:rsidP="00186FEB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Осуществление мониторинга качества финансового управления в муниципальных образованиях Муниципального образования «Покровка» с учетом внедрения передовых принципов организации бюджетного процесса и технологий управления финансами, в том числе в части принятия бюджетов муниципальных образований на очередной финансовый год и на плановый период.</w:t>
      </w:r>
    </w:p>
    <w:p w:rsidR="00186FEB" w:rsidRPr="00186FEB" w:rsidRDefault="00186FEB" w:rsidP="00186FEB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>Расширение бюджетных возможностей для муниципальных образований, проводящих ответственную финансовую политику, так и применение мер воздействия на муниципальные образования, в которых не обеспечивается  необходимый уровень качества финансового управления.</w:t>
      </w:r>
    </w:p>
    <w:p w:rsidR="00186FEB" w:rsidRPr="00186FEB" w:rsidRDefault="00186FEB" w:rsidP="00186FEB">
      <w:pPr>
        <w:numPr>
          <w:ilvl w:val="0"/>
          <w:numId w:val="5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FEB">
        <w:rPr>
          <w:rFonts w:ascii="Arial" w:hAnsi="Arial" w:cs="Arial"/>
          <w:sz w:val="24"/>
          <w:szCs w:val="24"/>
        </w:rPr>
        <w:t xml:space="preserve">Определение приоритетных направлений </w:t>
      </w:r>
      <w:proofErr w:type="spellStart"/>
      <w:r w:rsidRPr="00186FE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86FE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на среднесрочную перспективу.</w:t>
      </w:r>
    </w:p>
    <w:p w:rsidR="00186FEB" w:rsidRDefault="00186FEB" w:rsidP="00186FEB">
      <w:pPr>
        <w:tabs>
          <w:tab w:val="left" w:pos="399"/>
          <w:tab w:val="left" w:pos="1026"/>
          <w:tab w:val="left" w:pos="1482"/>
        </w:tabs>
        <w:jc w:val="both"/>
        <w:rPr>
          <w:sz w:val="28"/>
          <w:szCs w:val="28"/>
        </w:rPr>
      </w:pPr>
    </w:p>
    <w:p w:rsidR="00186FEB" w:rsidRDefault="00186FEB" w:rsidP="00186FEB">
      <w:pPr>
        <w:tabs>
          <w:tab w:val="left" w:pos="399"/>
          <w:tab w:val="left" w:pos="1026"/>
          <w:tab w:val="left" w:pos="1482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FEB" w:rsidRDefault="00186FEB" w:rsidP="00186FEB"/>
    <w:p w:rsidR="00186FEB" w:rsidRDefault="00186FEB" w:rsidP="001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186FEB" w:rsidRDefault="00186FEB" w:rsidP="001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186FEB" w:rsidRDefault="00186FEB" w:rsidP="001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186FEB" w:rsidRDefault="00186FEB" w:rsidP="0018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sectPr w:rsidR="00186FEB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FD62626"/>
    <w:multiLevelType w:val="hybridMultilevel"/>
    <w:tmpl w:val="4E184E4E"/>
    <w:lvl w:ilvl="0" w:tplc="696842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0C2963"/>
    <w:rsid w:val="00156188"/>
    <w:rsid w:val="00186FEB"/>
    <w:rsid w:val="00224172"/>
    <w:rsid w:val="003965AE"/>
    <w:rsid w:val="003D2733"/>
    <w:rsid w:val="004C6765"/>
    <w:rsid w:val="005C70E6"/>
    <w:rsid w:val="00642F99"/>
    <w:rsid w:val="007F3E6D"/>
    <w:rsid w:val="00801EF6"/>
    <w:rsid w:val="00805C5F"/>
    <w:rsid w:val="0090019D"/>
    <w:rsid w:val="00907FB3"/>
    <w:rsid w:val="0096389E"/>
    <w:rsid w:val="00A13A40"/>
    <w:rsid w:val="00AC2865"/>
    <w:rsid w:val="00AD6255"/>
    <w:rsid w:val="00B87924"/>
    <w:rsid w:val="00D569DA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23</cp:revision>
  <cp:lastPrinted>2018-11-30T04:37:00Z</cp:lastPrinted>
  <dcterms:created xsi:type="dcterms:W3CDTF">2018-01-31T08:45:00Z</dcterms:created>
  <dcterms:modified xsi:type="dcterms:W3CDTF">2018-11-30T04:38:00Z</dcterms:modified>
</cp:coreProperties>
</file>