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9A" w:rsidRPr="00EB0E9A" w:rsidRDefault="00EB0E9A" w:rsidP="00EB0E9A">
      <w:pPr>
        <w:jc w:val="center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 w:rsidRPr="00602A24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26.07.2019</w:t>
      </w: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 xml:space="preserve"> №_</w:t>
      </w:r>
      <w:r w:rsidR="00A622F2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21 </w:t>
      </w:r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«ПОКРОВКА»</w:t>
      </w:r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  <w:bookmarkStart w:id="0" w:name="_GoBack"/>
      <w:bookmarkEnd w:id="0"/>
    </w:p>
    <w:p w:rsidR="00EB0E9A" w:rsidRPr="00EB0E9A" w:rsidRDefault="00EB0E9A" w:rsidP="00EB0E9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0E9A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A2EB9" w:rsidRDefault="00EB0E9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ОБ УВЕЛИЧЕНИИ (ИНДЕКСАЦИИ) РАЗМЕРОВ ОКЛАДОВ МЕСЯЧНОГО ДЕНЕЖНОГО СОДЕРЖАНИЯ МУНИЦИПАЛЬНЫХ СЛУЖАЩИХ АДМИНИСТРАЦИИ МО «ПОКРОВКА»</w:t>
      </w:r>
    </w:p>
    <w:p w:rsidR="008A2EB9" w:rsidRDefault="008A2EB9">
      <w:pPr>
        <w:widowControl w:val="0"/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</w:p>
    <w:p w:rsidR="008A2EB9" w:rsidRDefault="00EB0E9A">
      <w:pPr>
        <w:ind w:right="-2"/>
        <w:jc w:val="both"/>
        <w:rPr>
          <w:rFonts w:ascii="Arial" w:eastAsia="Arial" w:hAnsi="Arial" w:cs="Arial"/>
        </w:rPr>
      </w:pPr>
      <w:r>
        <w:t xml:space="preserve">      </w:t>
      </w:r>
      <w:r>
        <w:rPr>
          <w:rFonts w:ascii="Arial" w:eastAsia="Arial" w:hAnsi="Arial" w:cs="Arial"/>
        </w:rPr>
        <w:t>В  соответствии  с Указом Губернатора Иркутской области от 14.03.2019 года № 52-уг « 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Уставом муниципального образования «Покровка»,</w:t>
      </w:r>
    </w:p>
    <w:p w:rsidR="008A2EB9" w:rsidRDefault="008A2EB9">
      <w:pPr>
        <w:ind w:right="-5" w:firstLine="709"/>
        <w:jc w:val="both"/>
      </w:pPr>
    </w:p>
    <w:p w:rsidR="008A2EB9" w:rsidRDefault="00EB0E9A">
      <w:pPr>
        <w:widowControl w:val="0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ДУМА РЕШИЛА:</w:t>
      </w:r>
    </w:p>
    <w:p w:rsidR="008A2EB9" w:rsidRDefault="008A2EB9">
      <w:pPr>
        <w:widowControl w:val="0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:rsidR="008A2EB9" w:rsidRDefault="00EB0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Увеличить (проиндексировать) в 1,04 раза размеры месячных должностных окладов муниципальных служащих администрации муниципального образования «Покровка». </w:t>
      </w:r>
    </w:p>
    <w:p w:rsidR="008A2EB9" w:rsidRDefault="00EB0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«Покровка»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8A2EB9" w:rsidRDefault="00EB0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Действие настоящего решения распространить на правоотношения, возникшие с 1 апреля 2019 года.</w:t>
      </w:r>
    </w:p>
    <w:p w:rsidR="008A2EB9" w:rsidRDefault="00EB0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Опубликовать настоящее решение  в газете «Вестник» и разместить на официальном сайте МО «Покровка» в информационно-телекоммуникационной сети «Интернет».</w:t>
      </w:r>
    </w:p>
    <w:p w:rsidR="008A2EB9" w:rsidRDefault="008A2EB9">
      <w:pPr>
        <w:pBdr>
          <w:top w:val="nil"/>
          <w:left w:val="nil"/>
          <w:bottom w:val="nil"/>
          <w:right w:val="nil"/>
          <w:between w:val="nil"/>
        </w:pBdr>
        <w:spacing w:after="120"/>
        <w:ind w:left="795" w:right="-5" w:hanging="720"/>
        <w:jc w:val="both"/>
        <w:rPr>
          <w:color w:val="000000"/>
        </w:rPr>
      </w:pPr>
    </w:p>
    <w:p w:rsidR="008A2EB9" w:rsidRDefault="00EB0E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Думы муниципального образования</w:t>
      </w:r>
    </w:p>
    <w:p w:rsidR="008A2EB9" w:rsidRDefault="00EB0E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«Покровка»</w:t>
      </w:r>
    </w:p>
    <w:p w:rsidR="008A2EB9" w:rsidRDefault="00EB0E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М.А. </w:t>
      </w:r>
      <w:proofErr w:type="spellStart"/>
      <w:r>
        <w:rPr>
          <w:rFonts w:ascii="Arial" w:eastAsia="Arial" w:hAnsi="Arial" w:cs="Arial"/>
          <w:color w:val="000000"/>
        </w:rPr>
        <w:t>Балтухаева</w:t>
      </w:r>
      <w:proofErr w:type="spellEnd"/>
    </w:p>
    <w:p w:rsidR="008A2EB9" w:rsidRDefault="008A2EB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A2EB9" w:rsidRDefault="008A2EB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A2EB9" w:rsidRDefault="00EB0E9A">
      <w:pPr>
        <w:tabs>
          <w:tab w:val="left" w:pos="6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Глава муниципального образования</w:t>
      </w:r>
    </w:p>
    <w:p w:rsidR="008A2EB9" w:rsidRDefault="00EB0E9A">
      <w:pPr>
        <w:tabs>
          <w:tab w:val="left" w:pos="6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«Покровка»</w:t>
      </w:r>
    </w:p>
    <w:p w:rsidR="008A2EB9" w:rsidRDefault="00EB0E9A">
      <w:pPr>
        <w:tabs>
          <w:tab w:val="left" w:pos="6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А.В. Багинов</w:t>
      </w:r>
    </w:p>
    <w:sectPr w:rsidR="008A2EB9" w:rsidSect="00322EA9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5E9"/>
    <w:multiLevelType w:val="multilevel"/>
    <w:tmpl w:val="21BC8D8C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EB9"/>
    <w:rsid w:val="00322EA9"/>
    <w:rsid w:val="00380804"/>
    <w:rsid w:val="003F33EB"/>
    <w:rsid w:val="00602A24"/>
    <w:rsid w:val="008A2EB9"/>
    <w:rsid w:val="00A622F2"/>
    <w:rsid w:val="00D321B1"/>
    <w:rsid w:val="00EB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rsid w:val="00322E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22E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22EA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22E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22E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22E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22E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C6F"/>
    <w:pPr>
      <w:ind w:left="720"/>
      <w:contextualSpacing/>
    </w:pPr>
  </w:style>
  <w:style w:type="paragraph" w:styleId="a6">
    <w:name w:val="header"/>
    <w:basedOn w:val="a"/>
    <w:link w:val="a7"/>
    <w:rsid w:val="00DB27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2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rsid w:val="00322E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6</cp:revision>
  <cp:lastPrinted>2019-07-24T09:35:00Z</cp:lastPrinted>
  <dcterms:created xsi:type="dcterms:W3CDTF">2019-07-21T23:35:00Z</dcterms:created>
  <dcterms:modified xsi:type="dcterms:W3CDTF">2019-07-24T09:47:00Z</dcterms:modified>
</cp:coreProperties>
</file>