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</w:t>
      </w: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ИРКУТСКАЯ ОБЛАСТЬ</w:t>
      </w: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АДМИНИСТАРЦИЯ</w:t>
      </w: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 «ПОКРОВКА»</w:t>
      </w: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  27.07.2015 г.                                             №  41</w:t>
      </w:r>
    </w:p>
    <w:p w:rsidR="00F72A30" w:rsidRDefault="00F72A30" w:rsidP="00F72A30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«Об утверждении Правил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осуществления бюджетных инвестиций (капитальных вложений)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в объекты муниципальной                                                                                                                 собственности за счет средств                                                                                                                    местного бюджета»</w:t>
      </w:r>
    </w:p>
    <w:p w:rsidR="00F72A30" w:rsidRDefault="00F72A30" w:rsidP="00F72A30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В соответствии со статьями 78.2 и 79 Бюджетного кодекса Российской Федерации, Администрация муниципального образования «Покровка»,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         ПОСТАНОВЛЯЕТ: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1. Утвердить прилагаемые Правила осуществления капитальных вложений в объекты муниципальной собственности за счет средств местного бюджета.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2. Настоящее постановление вступает в силу с момента подписания.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МО «Покровка»</w:t>
      </w:r>
      <w:r>
        <w:rPr>
          <w:rFonts w:ascii="Times New Roman" w:eastAsia="Times New Roman" w:hAnsi="Times New Roman" w:cs="Times New Roman"/>
        </w:rPr>
        <w:tab/>
        <w:t>                                                   Т.В. Мешков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УТВЕРЖДЕН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постановлением главы МО «Покровка»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от _</w:t>
      </w:r>
      <w:r>
        <w:rPr>
          <w:rFonts w:ascii="Times New Roman" w:eastAsia="Times New Roman" w:hAnsi="Times New Roman" w:cs="Times New Roman"/>
          <w:u w:val="single"/>
        </w:rPr>
        <w:t>27.07.2015</w:t>
      </w:r>
      <w:r>
        <w:rPr>
          <w:rFonts w:ascii="Times New Roman" w:eastAsia="Times New Roman" w:hAnsi="Times New Roman" w:cs="Times New Roman"/>
        </w:rPr>
        <w:t xml:space="preserve"> г. № 41</w:t>
      </w:r>
      <w:r>
        <w:rPr>
          <w:rFonts w:ascii="Times New Roman" w:eastAsia="Times New Roman" w:hAnsi="Times New Roman" w:cs="Times New Roman"/>
        </w:rPr>
        <w:tab/>
      </w: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</w:t>
      </w: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Осуществления бюджетных инвестиций (капитальных вложений) в объекты </w:t>
      </w:r>
      <w:proofErr w:type="gramStart"/>
      <w:r>
        <w:rPr>
          <w:rFonts w:ascii="Times New Roman" w:eastAsia="Times New Roman" w:hAnsi="Times New Roman" w:cs="Times New Roman"/>
        </w:rPr>
        <w:t>муниципальной</w:t>
      </w:r>
      <w:proofErr w:type="gramEnd"/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собственности за счет средств местного бюджета</w:t>
      </w: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I. Общие положения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</w:rPr>
        <w:t>        1. Настоящие Правила устанавливают: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</w:rPr>
        <w:t>а) порядок осуществления бюджетных инвестиций в форме капитальных вложений в объекты капитального строительства муниципальной собственности МО «Покровка»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</w:t>
      </w:r>
      <w:proofErr w:type="gramEnd"/>
      <w:r>
        <w:rPr>
          <w:rFonts w:ascii="Times New Roman" w:eastAsia="Times New Roman" w:hAnsi="Times New Roman" w:cs="Times New Roman"/>
        </w:rPr>
        <w:t xml:space="preserve">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2. </w:t>
      </w:r>
      <w:proofErr w:type="gramStart"/>
      <w:r>
        <w:rPr>
          <w:rFonts w:ascii="Times New Roman" w:eastAsia="Times New Roman" w:hAnsi="Times New Roman" w:cs="Times New Roman"/>
        </w:rPr>
        <w:t>Осуществление бюджетных инвестиций и предоставление субсидий осуществляется в соответствии с нормативными правовыми актами поселения или решениями главных распорядителей средств местного бюджета, предусмотренными пунктом 2 статьи 78.2 и пунктом 2 статьи 79 Бюджетного кодекса Российской Федерации (далее – акты (решения).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3. При осуществлении капитальных вложений в объекты не допускается: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б) предоставление бюджетных инвестиций в объекты, по которым принято решение о предоставлении субсидий.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адресной инвестиционной программой.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5. </w:t>
      </w:r>
      <w:proofErr w:type="gramStart"/>
      <w:r>
        <w:rPr>
          <w:rFonts w:ascii="Times New Roman" w:eastAsia="Times New Roman" w:hAnsi="Times New Roman" w:cs="Times New Roman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поселения.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7. </w:t>
      </w:r>
      <w:proofErr w:type="gramStart"/>
      <w:r>
        <w:rPr>
          <w:rFonts w:ascii="Times New Roman" w:eastAsia="Times New Roman" w:hAnsi="Times New Roman" w:cs="Times New Roman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II. Осуществление бюджетных инвестиций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 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        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а) муниципальными заказчиками, являющимися получателями средств местного бюджета;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10. </w:t>
      </w:r>
      <w:proofErr w:type="gramStart"/>
      <w:r>
        <w:rPr>
          <w:rFonts w:ascii="Times New Roman" w:eastAsia="Times New Roman" w:hAnsi="Times New Roman" w:cs="Times New Roman"/>
        </w:rPr>
        <w:t>В целях осуществления бюджетных инвестиций в соответствии с подпунктом «б» пункта 8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11. Соглашение о передаче полномочий может быть заключено в отношении нескольких объектов и должно содержать в том числе: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>
        <w:rPr>
          <w:rFonts w:ascii="Times New Roman" w:eastAsia="Times New Roman" w:hAnsi="Times New Roman" w:cs="Times New Roman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адресной инвестиционной программой;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в) ответственность организации за неисполнение или ненадлежащее исполнение переданных ей полномочий;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комитетом финансов поселения.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12. </w:t>
      </w:r>
      <w:proofErr w:type="gramStart"/>
      <w:r>
        <w:rPr>
          <w:rFonts w:ascii="Times New Roman" w:eastAsia="Times New Roman" w:hAnsi="Times New Roman" w:cs="Times New Roman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Управление федерального казначейства по Иркутской области в порядке, установленном Федеральным казначейством, лицевых счетах: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а) получателя бюджетных средств - в случае заключения муниципальных контрактов муниципальным заказчиком;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        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13. В целях открытия организацией в Управлении федерального казначейства по Иркутской области лицевого счета, указанного в подпункте «б» пункта 12 настоящих Правил, организация в течение 5 рабочих дней со дня получения от органа местного </w:t>
      </w:r>
      <w:proofErr w:type="gramStart"/>
      <w:r>
        <w:rPr>
          <w:rFonts w:ascii="Times New Roman" w:eastAsia="Times New Roman" w:hAnsi="Times New Roman" w:cs="Times New Roman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</w:rPr>
        <w:t xml:space="preserve"> подписанного им соглашения о передаче полномочий представляет в Управление федерального казначейства по Иркутской области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настоящих Правил, является копия соглашения о передаче полномочий.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III. Предоставление субсидий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 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14. Субсидии предоставляются организациям в размере средств, предусмотренных актом (решением), в пределах бюджетных средств, предусмотренных решением о бюджете поселениям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>
        <w:rPr>
          <w:rFonts w:ascii="Times New Roman" w:eastAsia="Times New Roman" w:hAnsi="Times New Roman" w:cs="Times New Roman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Управлении федерального казначейства по Иркутской области лицевого счета по получению и использованию субсидий;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>
        <w:rPr>
          <w:rFonts w:ascii="Times New Roman" w:eastAsia="Times New Roman" w:hAnsi="Times New Roman" w:cs="Times New Roman"/>
        </w:rPr>
        <w:t xml:space="preserve"> перевооружению) объектов капитального строительства, </w:t>
      </w:r>
      <w:r>
        <w:rPr>
          <w:rFonts w:ascii="Times New Roman" w:eastAsia="Times New Roman" w:hAnsi="Times New Roman" w:cs="Times New Roman"/>
        </w:rPr>
        <w:lastRenderedPageBreak/>
        <w:t xml:space="preserve">проведение государственной экспертизы проектной документации и результатов инженерных изысканий и проведение </w:t>
      </w:r>
      <w:proofErr w:type="gramStart"/>
      <w:r>
        <w:rPr>
          <w:rFonts w:ascii="Times New Roman" w:eastAsia="Times New Roman" w:hAnsi="Times New Roman" w:cs="Times New Roman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eastAsia="Times New Roman" w:hAnsi="Times New Roman" w:cs="Times New Roman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</w:t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 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</w:t>
      </w:r>
      <w:proofErr w:type="spellStart"/>
      <w:r>
        <w:rPr>
          <w:rFonts w:ascii="Times New Roman" w:eastAsia="Times New Roman" w:hAnsi="Times New Roman" w:cs="Times New Roman"/>
        </w:rPr>
        <w:t>н</w:t>
      </w:r>
      <w:proofErr w:type="spellEnd"/>
      <w:r>
        <w:rPr>
          <w:rFonts w:ascii="Times New Roman" w:eastAsia="Times New Roman" w:hAnsi="Times New Roman" w:cs="Times New Roman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>
        <w:rPr>
          <w:rFonts w:ascii="Times New Roman" w:eastAsia="Times New Roman" w:hAnsi="Times New Roman" w:cs="Times New Roman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о) порядок и сроки представления организацией отчетности об использовании субсидии;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</w:rPr>
        <w:t>п</w:t>
      </w:r>
      <w:proofErr w:type="spellEnd"/>
      <w:r>
        <w:rPr>
          <w:rFonts w:ascii="Times New Roman" w:eastAsia="Times New Roman" w:hAnsi="Times New Roman" w:cs="Times New Roman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19. Операции с субсидиями, поступающими организациям, учитываются на отдельных лицевых счетах, открываемых организациям в Управлении федерального казначейства по Иркутской области в порядке, установленном Федеральным казначейством.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комитетом финансов поселения.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        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    22. </w:t>
      </w:r>
      <w:proofErr w:type="gramStart"/>
      <w:r>
        <w:rPr>
          <w:rFonts w:ascii="Times New Roman" w:eastAsia="Times New Roman" w:hAnsi="Times New Roman" w:cs="Times New Roman"/>
        </w:rPr>
        <w:t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В указанное решение может быть включено несколько объектов.</w:t>
      </w:r>
    </w:p>
    <w:p w:rsidR="00F72A30" w:rsidRDefault="00F72A30" w:rsidP="00F72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A30" w:rsidRDefault="00F72A30" w:rsidP="00F72A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2AE8" w:rsidRDefault="008D2AE8" w:rsidP="008D2AE8">
      <w:pPr>
        <w:rPr>
          <w:rFonts w:ascii="Times New Roman" w:hAnsi="Times New Roman"/>
          <w:sz w:val="24"/>
          <w:szCs w:val="24"/>
        </w:rPr>
      </w:pPr>
    </w:p>
    <w:sectPr w:rsidR="008D2AE8" w:rsidSect="000E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2AE8"/>
    <w:rsid w:val="000E4349"/>
    <w:rsid w:val="0054733E"/>
    <w:rsid w:val="008D2AE8"/>
    <w:rsid w:val="00EC29C8"/>
    <w:rsid w:val="00F72A30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49"/>
  </w:style>
  <w:style w:type="paragraph" w:styleId="1">
    <w:name w:val="heading 1"/>
    <w:basedOn w:val="a"/>
    <w:next w:val="a"/>
    <w:link w:val="10"/>
    <w:qFormat/>
    <w:rsid w:val="008D2A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A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2884</Words>
  <Characters>16443</Characters>
  <Application>Microsoft Office Word</Application>
  <DocSecurity>0</DocSecurity>
  <Lines>137</Lines>
  <Paragraphs>38</Paragraphs>
  <ScaleCrop>false</ScaleCrop>
  <Company>DEXP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</dc:creator>
  <cp:keywords/>
  <dc:description/>
  <cp:lastModifiedBy>Покровка</cp:lastModifiedBy>
  <cp:revision>6</cp:revision>
  <cp:lastPrinted>2021-07-07T08:57:00Z</cp:lastPrinted>
  <dcterms:created xsi:type="dcterms:W3CDTF">2020-06-29T03:59:00Z</dcterms:created>
  <dcterms:modified xsi:type="dcterms:W3CDTF">2021-07-08T04:07:00Z</dcterms:modified>
</cp:coreProperties>
</file>