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CA" w:rsidRPr="00884E17" w:rsidRDefault="00FC56CA" w:rsidP="00FC56CA">
      <w:pPr>
        <w:ind w:right="-716"/>
        <w:jc w:val="center"/>
        <w:rPr>
          <w:rFonts w:ascii="Times New Roman" w:eastAsia="Times New Roman" w:hAnsi="Times New Roman" w:cs="Times New Roman"/>
          <w:b/>
        </w:rPr>
      </w:pPr>
      <w:r w:rsidRPr="00884E17">
        <w:rPr>
          <w:rFonts w:ascii="Times New Roman" w:eastAsia="Times New Roman" w:hAnsi="Times New Roman" w:cs="Times New Roman"/>
          <w:b/>
        </w:rPr>
        <w:t>РОССИЙСКАЯ  ФЕДЕРАЦИЯ</w:t>
      </w:r>
    </w:p>
    <w:p w:rsidR="00FC56CA" w:rsidRPr="00884E17" w:rsidRDefault="00FC56CA" w:rsidP="00FC56CA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E17">
        <w:rPr>
          <w:rFonts w:ascii="Times New Roman" w:eastAsia="Times New Roman" w:hAnsi="Times New Roman" w:cs="Times New Roman"/>
          <w:b/>
          <w:sz w:val="20"/>
          <w:szCs w:val="20"/>
        </w:rPr>
        <w:t>ИРКУТСКАЯ ОБЛАСТЬ</w:t>
      </w:r>
    </w:p>
    <w:p w:rsidR="00FC56CA" w:rsidRPr="00884E17" w:rsidRDefault="00FC56CA" w:rsidP="00FC56CA">
      <w:pPr>
        <w:ind w:right="-716"/>
        <w:jc w:val="center"/>
        <w:rPr>
          <w:rFonts w:ascii="Times New Roman" w:eastAsia="Times New Roman" w:hAnsi="Times New Roman" w:cs="Times New Roman"/>
          <w:b/>
          <w:sz w:val="20"/>
        </w:rPr>
      </w:pPr>
      <w:r w:rsidRPr="00884E17">
        <w:rPr>
          <w:rFonts w:ascii="Times New Roman" w:eastAsia="Times New Roman" w:hAnsi="Times New Roman" w:cs="Times New Roman"/>
          <w:b/>
          <w:sz w:val="20"/>
        </w:rPr>
        <w:t>МУНИЦИПАЛЬНОЕ ОБРАЗОВАНИЕ «ПОКРОВКА»</w:t>
      </w:r>
    </w:p>
    <w:p w:rsidR="00FC56CA" w:rsidRPr="00884E17" w:rsidRDefault="00FC56CA" w:rsidP="00FC56CA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4755"/>
        <w:gridCol w:w="77"/>
      </w:tblGrid>
      <w:tr w:rsidR="00FC56CA" w:rsidRPr="00884E17" w:rsidTr="004F71EF">
        <w:trPr>
          <w:trHeight w:val="140"/>
        </w:trPr>
        <w:tc>
          <w:tcPr>
            <w:tcW w:w="9585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E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C1BD5" wp14:editId="0FD4AC6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0" t="0" r="1143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TFC9GE8CAABaBAAADgAAAAAAAAAAAAAAAAAuAgAAZHJzL2Uyb0RvYy54bWxQSwECLQAUAAYACAAA&#10;ACEA9YaSidwAAAAIAQAADwAAAAAAAAAAAAAAAACpBAAAZHJzL2Rvd25yZXYueG1sUEsFBgAAAAAE&#10;AAQA8wAAALIFAAAAAA==&#10;"/>
                  </w:pict>
                </mc:Fallback>
              </mc:AlternateContent>
            </w:r>
          </w:p>
        </w:tc>
      </w:tr>
      <w:tr w:rsidR="00FC56CA" w:rsidRPr="00884E17" w:rsidTr="004F71EF">
        <w:trPr>
          <w:gridAfter w:val="1"/>
          <w:wAfter w:w="77" w:type="dxa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E17">
              <w:rPr>
                <w:rFonts w:ascii="Times New Roman" w:eastAsia="Times New Roman" w:hAnsi="Times New Roman" w:cs="Times New Roman"/>
                <w:lang w:eastAsia="en-US"/>
              </w:rPr>
              <w:t xml:space="preserve">от « 29  »   мая  2017 года                                № 29 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C56CA" w:rsidRPr="00884E17" w:rsidRDefault="00FC56CA" w:rsidP="004F71EF">
            <w:pPr>
              <w:ind w:right="-5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56CA" w:rsidRPr="00884E17" w:rsidRDefault="00FC56CA" w:rsidP="004F71EF">
            <w:pPr>
              <w:ind w:right="-5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84E17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884E17">
              <w:rPr>
                <w:rFonts w:ascii="Times New Roman" w:eastAsia="Times New Roman" w:hAnsi="Times New Roman" w:cs="Times New Roman"/>
                <w:lang w:eastAsia="en-US"/>
              </w:rPr>
              <w:t>. Покровка</w:t>
            </w:r>
          </w:p>
        </w:tc>
      </w:tr>
    </w:tbl>
    <w:p w:rsidR="00FC56CA" w:rsidRPr="00884E17" w:rsidRDefault="00FC56CA" w:rsidP="00FC56CA">
      <w:pPr>
        <w:ind w:right="-716"/>
        <w:rPr>
          <w:rFonts w:ascii="Times New Roman" w:eastAsia="Times New Roman" w:hAnsi="Times New Roman" w:cs="Times New Roman"/>
          <w:b/>
        </w:rPr>
      </w:pP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«О безопасности и охраны жизни </w:t>
      </w: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людей на водных объектах»</w:t>
      </w: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В целях безопасности и охраны жизни людей на водных объектах, расположенных на территории МО, реализации ФЗ № 131 –ФЗ «Об общих принципах организации местного самоуправления в Российской Федерации»</w:t>
      </w: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6CA" w:rsidRPr="00884E17" w:rsidRDefault="00FC56CA" w:rsidP="00FC56CA">
      <w:pPr>
        <w:numPr>
          <w:ilvl w:val="0"/>
          <w:numId w:val="1"/>
        </w:num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по обеспечению безопасности людей на водных объектах и охране их жизни и здоровья  с приближением летнего купального сезона (пр. №1)</w:t>
      </w:r>
    </w:p>
    <w:p w:rsidR="00FC56CA" w:rsidRPr="00884E17" w:rsidRDefault="00FC56CA" w:rsidP="00FC56CA">
      <w:pPr>
        <w:numPr>
          <w:ilvl w:val="0"/>
          <w:numId w:val="1"/>
        </w:num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по мероприятиям обеспечения безопасности людей на воде     на 2017г.  (пр. №2)</w:t>
      </w:r>
    </w:p>
    <w:p w:rsidR="00FC56CA" w:rsidRPr="00884E17" w:rsidRDefault="00FC56CA" w:rsidP="00FC56CA">
      <w:pPr>
        <w:numPr>
          <w:ilvl w:val="0"/>
          <w:numId w:val="1"/>
        </w:num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Согласовать список медработников МО «Покровка» для оказания медпомощи людям, терпящим бедствие на воде (пр. № 3)</w:t>
      </w:r>
    </w:p>
    <w:p w:rsidR="00FC56CA" w:rsidRPr="00884E17" w:rsidRDefault="00FC56CA" w:rsidP="00FC56CA">
      <w:pPr>
        <w:numPr>
          <w:ilvl w:val="0"/>
          <w:numId w:val="1"/>
        </w:num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Провести разъяснительную работу среди населения:</w:t>
      </w:r>
    </w:p>
    <w:p w:rsidR="00FC56CA" w:rsidRPr="00884E17" w:rsidRDefault="00FC56CA" w:rsidP="00FC56C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- по соблюдению правил  безопасности, предупреждению несчастных случаев в период летнего купального сезона. </w:t>
      </w:r>
    </w:p>
    <w:p w:rsidR="00FC56CA" w:rsidRPr="00884E17" w:rsidRDefault="00FC56CA" w:rsidP="00FC56CA">
      <w:pPr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5.   Установить </w:t>
      </w:r>
      <w:r w:rsidRPr="00884E17">
        <w:rPr>
          <w:rFonts w:ascii="Times New Roman" w:hAnsi="Times New Roman"/>
          <w:sz w:val="24"/>
          <w:szCs w:val="24"/>
        </w:rPr>
        <w:t>запрещающий знак о запрете купания</w:t>
      </w:r>
      <w:proofErr w:type="gramStart"/>
      <w:r w:rsidRPr="00884E17">
        <w:rPr>
          <w:rFonts w:ascii="Times New Roman" w:hAnsi="Times New Roman"/>
          <w:sz w:val="24"/>
          <w:szCs w:val="24"/>
        </w:rPr>
        <w:t>.</w:t>
      </w:r>
      <w:proofErr w:type="gramEnd"/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4E1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целях предотвращения несчастных случаев с  людьми, на видном месте.  </w:t>
      </w:r>
    </w:p>
    <w:p w:rsidR="00FC56CA" w:rsidRPr="00884E17" w:rsidRDefault="00FC56CA" w:rsidP="00FC56CA">
      <w:pPr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6. Данное распоряжение опубликовать в местном Вестнике МО «Покровка».</w:t>
      </w:r>
    </w:p>
    <w:p w:rsidR="00FC56CA" w:rsidRPr="00884E17" w:rsidRDefault="00FC56CA" w:rsidP="00FC56CA">
      <w:pPr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     7. </w:t>
      </w:r>
      <w:proofErr w:type="gramStart"/>
      <w:r w:rsidRPr="00884E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распоряжения возлагаю на начальника ПТО.</w:t>
      </w:r>
    </w:p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МО «Покровка»</w:t>
      </w:r>
    </w:p>
    <w:p w:rsidR="00FC56CA" w:rsidRPr="00884E17" w:rsidRDefault="00FC56CA" w:rsidP="00FC56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E17">
        <w:rPr>
          <w:rFonts w:ascii="Times New Roman" w:eastAsia="Times New Roman" w:hAnsi="Times New Roman" w:cs="Times New Roman"/>
          <w:sz w:val="24"/>
          <w:szCs w:val="24"/>
        </w:rPr>
        <w:t>А.В.Багинов</w:t>
      </w:r>
      <w:proofErr w:type="spellEnd"/>
    </w:p>
    <w:p w:rsidR="00FC56CA" w:rsidRPr="00884E17" w:rsidRDefault="00FC56CA" w:rsidP="00FC5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C56CA" w:rsidRPr="00884E17" w:rsidRDefault="00FC56CA" w:rsidP="00FC56CA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FC56CA" w:rsidRPr="00884E17" w:rsidRDefault="00FC56CA" w:rsidP="00FC56CA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FC56CA" w:rsidRPr="00884E17" w:rsidRDefault="00FC56CA" w:rsidP="00FC56CA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FC56CA" w:rsidRPr="00884E17" w:rsidRDefault="00FC56CA" w:rsidP="00FC56CA">
      <w:pPr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84E17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№1 </w:t>
      </w:r>
    </w:p>
    <w:p w:rsidR="00FC56CA" w:rsidRPr="00884E17" w:rsidRDefault="00FC56CA" w:rsidP="00FC56CA">
      <w:pPr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84E17">
        <w:rPr>
          <w:rFonts w:ascii="Times New Roman" w:eastAsia="Times New Roman" w:hAnsi="Times New Roman" w:cs="Times New Roman"/>
          <w:sz w:val="16"/>
          <w:szCs w:val="16"/>
        </w:rPr>
        <w:t>утвержден</w:t>
      </w:r>
      <w:proofErr w:type="gramEnd"/>
      <w:r w:rsidRPr="00884E17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постановлением </w:t>
      </w:r>
    </w:p>
    <w:p w:rsidR="00FC56CA" w:rsidRPr="00884E17" w:rsidRDefault="00FC56CA" w:rsidP="00FC56CA">
      <w:pPr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84E17">
        <w:rPr>
          <w:rFonts w:ascii="Times New Roman" w:eastAsia="Times New Roman" w:hAnsi="Times New Roman" w:cs="Times New Roman"/>
          <w:sz w:val="16"/>
          <w:szCs w:val="16"/>
        </w:rPr>
        <w:t>Главы МО «Покровка»</w:t>
      </w:r>
    </w:p>
    <w:p w:rsidR="00FC56CA" w:rsidRPr="00884E17" w:rsidRDefault="00FC56CA" w:rsidP="00FC56CA">
      <w:pPr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</w:p>
    <w:p w:rsidR="00FC56CA" w:rsidRPr="00884E17" w:rsidRDefault="00FC56CA" w:rsidP="00FC56CA">
      <w:pPr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E17">
        <w:rPr>
          <w:rFonts w:ascii="Times New Roman" w:eastAsia="Times New Roman" w:hAnsi="Times New Roman" w:cs="Times New Roman"/>
          <w:sz w:val="24"/>
          <w:szCs w:val="24"/>
        </w:rPr>
        <w:t>Мероприятий по обеспечению безопасности людей на воде в купальный сезон</w:t>
      </w:r>
    </w:p>
    <w:tbl>
      <w:tblPr>
        <w:tblW w:w="10499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406"/>
        <w:gridCol w:w="1134"/>
      </w:tblGrid>
      <w:tr w:rsidR="00FC56CA" w:rsidRPr="00884E17" w:rsidTr="004F7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</w:tr>
      <w:tr w:rsidR="00FC56CA" w:rsidRPr="00884E17" w:rsidTr="004F71EF">
        <w:trPr>
          <w:trHeight w:val="8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Рассмотреть на заседании комиссии по КЧС и ОПБ  вопросы обеспечение безопасности на водных объектах.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C56CA" w:rsidRPr="00884E17" w:rsidTr="004F7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и утвердить план мероприятий по обеспечению безопасности</w:t>
            </w:r>
          </w:p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воде  2016 году, </w:t>
            </w:r>
            <w:proofErr w:type="gramStart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включающий</w:t>
            </w:r>
            <w:proofErr w:type="gramEnd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подготовке мест отдыха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конца</w:t>
            </w:r>
          </w:p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</w:t>
            </w:r>
          </w:p>
        </w:tc>
      </w:tr>
      <w:tr w:rsidR="00FC56CA" w:rsidRPr="00884E17" w:rsidTr="004F7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места</w:t>
            </w:r>
            <w:proofErr w:type="gramStart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используемые для массового отдыха и представить их в </w:t>
            </w:r>
            <w:proofErr w:type="spellStart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–Ордынский инспекторский участок ГИМС ГУ МЧС России по </w:t>
            </w:r>
            <w:proofErr w:type="spellStart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До 1 июня</w:t>
            </w:r>
          </w:p>
        </w:tc>
      </w:tr>
      <w:tr w:rsidR="00FC56CA" w:rsidRPr="00884E17" w:rsidTr="004F7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Изготовить и выставить не необорудованных </w:t>
            </w:r>
            <w:proofErr w:type="gramStart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водоемах</w:t>
            </w:r>
            <w:proofErr w:type="gramEnd"/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предостерегающие знаки о </w:t>
            </w:r>
          </w:p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запрете купания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10 июня </w:t>
            </w:r>
          </w:p>
        </w:tc>
      </w:tr>
      <w:tr w:rsidR="00FC56CA" w:rsidRPr="00884E17" w:rsidTr="004F7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Оборудовать средствами наглядной агитации по правилам поведения в местах отдыха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летний период </w:t>
            </w:r>
          </w:p>
        </w:tc>
      </w:tr>
      <w:tr w:rsidR="00FC56CA" w:rsidRPr="00884E17" w:rsidTr="004F7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Осуществить проверку готовности и приема мест массового отдыха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20 июня </w:t>
            </w:r>
          </w:p>
        </w:tc>
      </w:tr>
      <w:tr w:rsidR="00FC56CA" w:rsidRPr="00884E17" w:rsidTr="004F7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Организовать учет и анализ несчастных случаев в местах отдыха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1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FC56CA" w:rsidRPr="00884E17" w:rsidRDefault="00FC56CA" w:rsidP="00FC56CA">
      <w:pPr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FC56CA" w:rsidRPr="00884E17" w:rsidRDefault="00FC56CA" w:rsidP="00FC56CA">
      <w:pPr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84E17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 2 </w:t>
      </w:r>
    </w:p>
    <w:p w:rsidR="00FC56CA" w:rsidRPr="00884E17" w:rsidRDefault="00FC56CA" w:rsidP="00FC56CA">
      <w:pPr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84E17">
        <w:rPr>
          <w:rFonts w:ascii="Times New Roman" w:eastAsia="Times New Roman" w:hAnsi="Times New Roman" w:cs="Times New Roman"/>
          <w:sz w:val="16"/>
          <w:szCs w:val="16"/>
        </w:rPr>
        <w:t>Утвержден</w:t>
      </w:r>
      <w:proofErr w:type="gramEnd"/>
      <w:r w:rsidRPr="00884E17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постановлением </w:t>
      </w:r>
    </w:p>
    <w:p w:rsidR="00FC56CA" w:rsidRPr="00884E17" w:rsidRDefault="00FC56CA" w:rsidP="00FC56CA">
      <w:pPr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84E17">
        <w:rPr>
          <w:rFonts w:ascii="Times New Roman" w:eastAsia="Times New Roman" w:hAnsi="Times New Roman" w:cs="Times New Roman"/>
          <w:sz w:val="16"/>
          <w:szCs w:val="16"/>
        </w:rPr>
        <w:t>Главы МО «Покровка»</w:t>
      </w:r>
    </w:p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  <w:sz w:val="24"/>
          <w:szCs w:val="24"/>
        </w:rPr>
      </w:pPr>
      <w:r w:rsidRPr="00884E17">
        <w:rPr>
          <w:rFonts w:ascii="Calibri" w:eastAsia="Times New Roman" w:hAnsi="Calibri" w:cs="Times New Roman"/>
          <w:sz w:val="24"/>
          <w:szCs w:val="24"/>
        </w:rPr>
        <w:t xml:space="preserve">Состав </w:t>
      </w:r>
    </w:p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  <w:sz w:val="24"/>
          <w:szCs w:val="24"/>
        </w:rPr>
      </w:pPr>
      <w:r w:rsidRPr="00884E17">
        <w:rPr>
          <w:rFonts w:ascii="Calibri" w:eastAsia="Times New Roman" w:hAnsi="Calibri" w:cs="Times New Roman"/>
          <w:sz w:val="24"/>
          <w:szCs w:val="24"/>
        </w:rPr>
        <w:t xml:space="preserve"> Комиссии по мероприятиям обеспечения безопасности людей на водных объектах</w:t>
      </w:r>
    </w:p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  <w:sz w:val="24"/>
          <w:szCs w:val="24"/>
        </w:rPr>
      </w:pPr>
      <w:r w:rsidRPr="00884E17">
        <w:rPr>
          <w:rFonts w:ascii="Calibri" w:eastAsia="Times New Roman" w:hAnsi="Calibri" w:cs="Times New Roman"/>
          <w:sz w:val="24"/>
          <w:szCs w:val="24"/>
        </w:rPr>
        <w:t>в летний период  2017 г.</w:t>
      </w:r>
    </w:p>
    <w:tbl>
      <w:tblPr>
        <w:tblW w:w="9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77"/>
        <w:gridCol w:w="3216"/>
        <w:gridCol w:w="3547"/>
      </w:tblGrid>
      <w:tr w:rsidR="00FC56CA" w:rsidRPr="00884E17" w:rsidTr="004F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ФИО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 xml:space="preserve">Должность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 xml:space="preserve"> Адрес </w:t>
            </w:r>
          </w:p>
        </w:tc>
      </w:tr>
      <w:tr w:rsidR="00FC56CA" w:rsidRPr="00884E17" w:rsidTr="004F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proofErr w:type="spellStart"/>
            <w:r w:rsidRPr="00884E17">
              <w:rPr>
                <w:rFonts w:ascii="Calibri" w:eastAsia="Times New Roman" w:hAnsi="Calibri" w:cs="Times New Roman"/>
              </w:rPr>
              <w:t>Багинов</w:t>
            </w:r>
            <w:proofErr w:type="spellEnd"/>
            <w:r w:rsidRPr="00884E17">
              <w:rPr>
                <w:rFonts w:ascii="Calibri" w:eastAsia="Times New Roman" w:hAnsi="Calibri" w:cs="Times New Roman"/>
              </w:rPr>
              <w:t xml:space="preserve"> А.В.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Глава МО  «Покровка»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С. Покровка</w:t>
            </w:r>
            <w:proofErr w:type="gramStart"/>
            <w:r w:rsidRPr="00884E17">
              <w:rPr>
                <w:rFonts w:ascii="Calibri" w:eastAsia="Times New Roman" w:hAnsi="Calibri" w:cs="Times New Roman"/>
              </w:rPr>
              <w:t xml:space="preserve"> ,</w:t>
            </w:r>
            <w:proofErr w:type="gramEnd"/>
            <w:r w:rsidRPr="00884E17">
              <w:rPr>
                <w:rFonts w:ascii="Calibri" w:eastAsia="Times New Roman" w:hAnsi="Calibri" w:cs="Times New Roman"/>
              </w:rPr>
              <w:t xml:space="preserve"> ул. Трактовая </w:t>
            </w:r>
          </w:p>
        </w:tc>
      </w:tr>
      <w:tr w:rsidR="00FC56CA" w:rsidRPr="00884E17" w:rsidTr="004F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Мешков Т.В.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 xml:space="preserve">Аналитик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proofErr w:type="gramStart"/>
            <w:r w:rsidRPr="00884E17">
              <w:rPr>
                <w:rFonts w:ascii="Calibri" w:eastAsia="Times New Roman" w:hAnsi="Calibri" w:cs="Times New Roman"/>
              </w:rPr>
              <w:t>с</w:t>
            </w:r>
            <w:proofErr w:type="gramEnd"/>
            <w:r w:rsidRPr="00884E17">
              <w:rPr>
                <w:rFonts w:ascii="Calibri" w:eastAsia="Times New Roman" w:hAnsi="Calibri" w:cs="Times New Roman"/>
              </w:rPr>
              <w:t>. Покровка ул. Молодежная  11</w:t>
            </w:r>
          </w:p>
        </w:tc>
      </w:tr>
      <w:tr w:rsidR="00FC56CA" w:rsidRPr="00884E17" w:rsidTr="004F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proofErr w:type="spellStart"/>
            <w:r w:rsidRPr="00884E17">
              <w:rPr>
                <w:rFonts w:ascii="Calibri" w:eastAsia="Times New Roman" w:hAnsi="Calibri" w:cs="Times New Roman"/>
              </w:rPr>
              <w:t>Зангеев</w:t>
            </w:r>
            <w:proofErr w:type="spellEnd"/>
            <w:r w:rsidRPr="00884E17">
              <w:rPr>
                <w:rFonts w:ascii="Calibri" w:eastAsia="Times New Roman" w:hAnsi="Calibri" w:cs="Times New Roman"/>
              </w:rPr>
              <w:t xml:space="preserve"> А.А.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Начальник ПТО МО «Покровка»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84E17">
              <w:rPr>
                <w:rFonts w:ascii="Calibri" w:eastAsia="Times New Roman" w:hAnsi="Calibri" w:cs="Times New Roman"/>
              </w:rPr>
              <w:t>с</w:t>
            </w:r>
            <w:proofErr w:type="gramEnd"/>
            <w:r w:rsidRPr="00884E17">
              <w:rPr>
                <w:rFonts w:ascii="Calibri" w:eastAsia="Times New Roman" w:hAnsi="Calibri" w:cs="Times New Roman"/>
              </w:rPr>
              <w:t xml:space="preserve">. </w:t>
            </w:r>
            <w:proofErr w:type="gramStart"/>
            <w:r w:rsidRPr="00884E17">
              <w:rPr>
                <w:rFonts w:ascii="Calibri" w:eastAsia="Times New Roman" w:hAnsi="Calibri" w:cs="Times New Roman"/>
              </w:rPr>
              <w:t>Покровка</w:t>
            </w:r>
            <w:proofErr w:type="gramEnd"/>
            <w:r w:rsidRPr="00884E17">
              <w:rPr>
                <w:rFonts w:ascii="Calibri" w:eastAsia="Times New Roman" w:hAnsi="Calibri" w:cs="Times New Roman"/>
              </w:rPr>
              <w:t xml:space="preserve"> ул. Мира</w:t>
            </w:r>
          </w:p>
        </w:tc>
      </w:tr>
      <w:tr w:rsidR="00FC56CA" w:rsidRPr="00884E17" w:rsidTr="004F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Копылов Н.И.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Сторож МО «Покровка»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84E17">
              <w:rPr>
                <w:rFonts w:ascii="Calibri" w:eastAsia="Times New Roman" w:hAnsi="Calibri" w:cs="Times New Roman"/>
              </w:rPr>
              <w:t>с</w:t>
            </w:r>
            <w:proofErr w:type="gramEnd"/>
            <w:r w:rsidRPr="00884E17">
              <w:rPr>
                <w:rFonts w:ascii="Calibri" w:eastAsia="Times New Roman" w:hAnsi="Calibri" w:cs="Times New Roman"/>
              </w:rPr>
              <w:t>. Покровка ул. Молодежная  2</w:t>
            </w:r>
          </w:p>
          <w:p w:rsidR="00FC56CA" w:rsidRPr="00884E17" w:rsidRDefault="00FC56CA" w:rsidP="004F71EF">
            <w:pPr>
              <w:rPr>
                <w:rFonts w:ascii="Calibri" w:eastAsia="Times New Roman" w:hAnsi="Calibri" w:cs="Times New Roman"/>
              </w:rPr>
            </w:pPr>
          </w:p>
        </w:tc>
      </w:tr>
      <w:tr w:rsidR="00FC56CA" w:rsidRPr="00884E17" w:rsidTr="004F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proofErr w:type="spellStart"/>
            <w:r w:rsidRPr="00884E17">
              <w:rPr>
                <w:rFonts w:ascii="Calibri" w:eastAsia="Times New Roman" w:hAnsi="Calibri" w:cs="Times New Roman"/>
              </w:rPr>
              <w:t>Мандарханов</w:t>
            </w:r>
            <w:proofErr w:type="spellEnd"/>
            <w:r w:rsidRPr="00884E17">
              <w:rPr>
                <w:rFonts w:ascii="Calibri" w:eastAsia="Times New Roman" w:hAnsi="Calibri" w:cs="Times New Roman"/>
              </w:rPr>
              <w:t xml:space="preserve"> А.В.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Специалист по имуществу МО «Покровка»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 xml:space="preserve">с. Баяндай ул. Гагарина </w:t>
            </w:r>
          </w:p>
        </w:tc>
      </w:tr>
    </w:tbl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</w:rPr>
      </w:pP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</w:rPr>
      </w:pPr>
      <w:r w:rsidRPr="00884E17">
        <w:rPr>
          <w:rFonts w:ascii="Calibri" w:eastAsia="Times New Roman" w:hAnsi="Calibri" w:cs="Times New Roman"/>
        </w:rPr>
        <w:t xml:space="preserve">Приложение №3 </w:t>
      </w: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</w:rPr>
      </w:pPr>
      <w:proofErr w:type="gramStart"/>
      <w:r w:rsidRPr="00884E17">
        <w:rPr>
          <w:rFonts w:ascii="Calibri" w:eastAsia="Times New Roman" w:hAnsi="Calibri" w:cs="Times New Roman"/>
        </w:rPr>
        <w:t>Утвержден</w:t>
      </w:r>
      <w:proofErr w:type="gramEnd"/>
      <w:r w:rsidRPr="00884E17">
        <w:rPr>
          <w:rFonts w:ascii="Calibri" w:eastAsia="Times New Roman" w:hAnsi="Calibri" w:cs="Times New Roman"/>
        </w:rPr>
        <w:t xml:space="preserve"> постановлением </w:t>
      </w:r>
    </w:p>
    <w:p w:rsidR="00FC56CA" w:rsidRPr="00884E17" w:rsidRDefault="00FC56CA" w:rsidP="00FC56CA">
      <w:pPr>
        <w:ind w:right="-716"/>
        <w:jc w:val="right"/>
        <w:rPr>
          <w:rFonts w:ascii="Calibri" w:eastAsia="Times New Roman" w:hAnsi="Calibri" w:cs="Times New Roman"/>
        </w:rPr>
      </w:pPr>
      <w:r w:rsidRPr="00884E17">
        <w:rPr>
          <w:rFonts w:ascii="Calibri" w:eastAsia="Times New Roman" w:hAnsi="Calibri" w:cs="Times New Roman"/>
        </w:rPr>
        <w:t>Главы МО «Покровка»</w:t>
      </w:r>
    </w:p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  <w:sz w:val="24"/>
          <w:szCs w:val="24"/>
        </w:rPr>
      </w:pPr>
      <w:r w:rsidRPr="00884E17">
        <w:rPr>
          <w:rFonts w:ascii="Calibri" w:eastAsia="Times New Roman" w:hAnsi="Calibri" w:cs="Times New Roman"/>
          <w:sz w:val="24"/>
          <w:szCs w:val="24"/>
        </w:rPr>
        <w:t xml:space="preserve">Список </w:t>
      </w:r>
    </w:p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  <w:sz w:val="24"/>
          <w:szCs w:val="24"/>
        </w:rPr>
      </w:pPr>
      <w:r w:rsidRPr="00884E17">
        <w:rPr>
          <w:rFonts w:ascii="Calibri" w:eastAsia="Times New Roman" w:hAnsi="Calibri" w:cs="Times New Roman"/>
          <w:sz w:val="24"/>
          <w:szCs w:val="24"/>
        </w:rPr>
        <w:t xml:space="preserve"> Мед. работников  по оказанию мед. помощи людям</w:t>
      </w:r>
      <w:proofErr w:type="gramStart"/>
      <w:r w:rsidRPr="00884E17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 w:rsidRPr="00884E17">
        <w:rPr>
          <w:rFonts w:ascii="Calibri" w:eastAsia="Times New Roman" w:hAnsi="Calibri" w:cs="Times New Roman"/>
          <w:sz w:val="24"/>
          <w:szCs w:val="24"/>
        </w:rPr>
        <w:t xml:space="preserve"> терпящим бедствие на воде </w:t>
      </w:r>
    </w:p>
    <w:p w:rsidR="00FC56CA" w:rsidRPr="00884E17" w:rsidRDefault="00FC56CA" w:rsidP="00FC56CA">
      <w:pPr>
        <w:ind w:right="-716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2393"/>
        <w:gridCol w:w="3547"/>
      </w:tblGrid>
      <w:tr w:rsidR="00FC56CA" w:rsidRPr="00884E17" w:rsidTr="004F71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 xml:space="preserve">Должность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 xml:space="preserve"> Адрес </w:t>
            </w:r>
          </w:p>
        </w:tc>
      </w:tr>
      <w:tr w:rsidR="00FC56CA" w:rsidRPr="00884E17" w:rsidTr="004F71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84E17">
              <w:rPr>
                <w:rFonts w:ascii="Calibri" w:eastAsia="Times New Roman" w:hAnsi="Calibri" w:cs="Times New Roman"/>
              </w:rPr>
              <w:t>Анынова</w:t>
            </w:r>
            <w:proofErr w:type="spellEnd"/>
            <w:r w:rsidRPr="00884E17">
              <w:rPr>
                <w:rFonts w:ascii="Calibri" w:eastAsia="Times New Roman" w:hAnsi="Calibri" w:cs="Times New Roman"/>
              </w:rPr>
              <w:t xml:space="preserve"> Г.А.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Врач-терапевт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 xml:space="preserve">с. Баяндай ул. </w:t>
            </w:r>
            <w:proofErr w:type="gramStart"/>
            <w:r w:rsidRPr="00884E17">
              <w:rPr>
                <w:rFonts w:ascii="Calibri" w:eastAsia="Times New Roman" w:hAnsi="Calibri" w:cs="Times New Roman"/>
              </w:rPr>
              <w:t>Трактовая</w:t>
            </w:r>
            <w:proofErr w:type="gramEnd"/>
            <w:r w:rsidRPr="00884E17">
              <w:rPr>
                <w:rFonts w:ascii="Calibri" w:eastAsia="Times New Roman" w:hAnsi="Calibri" w:cs="Times New Roman"/>
              </w:rPr>
              <w:t xml:space="preserve"> 109</w:t>
            </w:r>
          </w:p>
        </w:tc>
      </w:tr>
      <w:tr w:rsidR="00FC56CA" w:rsidRPr="00884E17" w:rsidTr="004F71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84E17">
              <w:rPr>
                <w:rFonts w:ascii="Calibri" w:eastAsia="Times New Roman" w:hAnsi="Calibri" w:cs="Times New Roman"/>
              </w:rPr>
              <w:t>Емельянович</w:t>
            </w:r>
            <w:proofErr w:type="spellEnd"/>
            <w:r w:rsidRPr="00884E17">
              <w:rPr>
                <w:rFonts w:ascii="Calibri" w:eastAsia="Times New Roman" w:hAnsi="Calibri" w:cs="Times New Roman"/>
              </w:rPr>
              <w:t xml:space="preserve"> И.Н.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ind w:right="-716"/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Медсестра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A" w:rsidRPr="00884E17" w:rsidRDefault="00FC56CA" w:rsidP="004F71EF">
            <w:pPr>
              <w:rPr>
                <w:rFonts w:ascii="Calibri" w:eastAsia="Times New Roman" w:hAnsi="Calibri" w:cs="Times New Roman"/>
              </w:rPr>
            </w:pPr>
            <w:r w:rsidRPr="00884E17">
              <w:rPr>
                <w:rFonts w:ascii="Calibri" w:eastAsia="Times New Roman" w:hAnsi="Calibri" w:cs="Times New Roman"/>
              </w:rPr>
              <w:t>с. Покровка ул. Трактовая , 69</w:t>
            </w:r>
            <w:proofErr w:type="gramStart"/>
            <w:r w:rsidRPr="00884E17"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</w:tr>
    </w:tbl>
    <w:p w:rsidR="00FC56CA" w:rsidRPr="00884E17" w:rsidRDefault="00FC56CA" w:rsidP="00FC56CA">
      <w:pPr>
        <w:spacing w:before="150" w:after="240"/>
        <w:ind w:firstLine="180"/>
      </w:pPr>
    </w:p>
    <w:p w:rsidR="00E4206A" w:rsidRDefault="00FC56C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303"/>
    <w:multiLevelType w:val="hybridMultilevel"/>
    <w:tmpl w:val="F4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A"/>
    <w:rsid w:val="005418C5"/>
    <w:rsid w:val="00973338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2017-06-15T04:32:00Z</dcterms:created>
  <dcterms:modified xsi:type="dcterms:W3CDTF">2017-06-15T04:33:00Z</dcterms:modified>
</cp:coreProperties>
</file>