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89" w:rsidRPr="006B7189" w:rsidRDefault="00852106" w:rsidP="006B71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5210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﻿</w:t>
      </w:r>
      <w:r w:rsidR="00DD0E77">
        <w:rPr>
          <w:rFonts w:ascii="Arial" w:eastAsia="Times New Roman" w:hAnsi="Arial" w:cs="Arial"/>
          <w:b/>
          <w:sz w:val="32"/>
          <w:szCs w:val="32"/>
          <w:lang w:eastAsia="ru-RU"/>
        </w:rPr>
        <w:t>26.08.2022 № 106</w:t>
      </w:r>
    </w:p>
    <w:p w:rsidR="006B7189" w:rsidRPr="006B7189" w:rsidRDefault="006B7189" w:rsidP="006B7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71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6B7189" w:rsidRPr="006B7189" w:rsidRDefault="006B7189" w:rsidP="006B7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71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6B7189" w:rsidRPr="006B7189" w:rsidRDefault="006B7189" w:rsidP="006B7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71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БАЯНДАЕВСКИЙ МУНИЦИПАЛЬНЫЙ РАЙОН</w:t>
      </w:r>
    </w:p>
    <w:p w:rsidR="006B7189" w:rsidRPr="006B7189" w:rsidRDefault="006B7189" w:rsidP="006B718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6B71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МУНИЦИПАЛЬНОЕ ОБРАЗОВАНИЕ «</w:t>
      </w:r>
      <w:r w:rsidR="00DD0E7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ПОКРОВКА</w:t>
      </w:r>
      <w:r w:rsidRPr="006B71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6B7189" w:rsidRPr="006B7189" w:rsidRDefault="006B7189" w:rsidP="006B7189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B7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6B7189" w:rsidRPr="006B7189" w:rsidRDefault="006B7189" w:rsidP="006B7189">
      <w:pPr>
        <w:spacing w:after="0" w:line="240" w:lineRule="auto"/>
        <w:ind w:right="387" w:firstLine="709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B7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852106" w:rsidRPr="00C13F67" w:rsidRDefault="00852106" w:rsidP="006B71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52106" w:rsidRPr="00C13F67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 УТВЕРЖДЕНИИ КЛЮЧЕВЫХ ПОКАЗАТЕЛЕЙ</w:t>
      </w:r>
    </w:p>
    <w:p w:rsidR="00852106" w:rsidRPr="00C13F67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 ИХ ЦЕЛЕВЫХ ЗНАЧЕНИЙ, ИНДИКАТИВНЫХ</w:t>
      </w:r>
    </w:p>
    <w:p w:rsidR="00852106" w:rsidRPr="00C13F67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ПОКАЗАТЕЛЕЙ ПО </w:t>
      </w:r>
      <w:proofErr w:type="gramStart"/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МУНИЦИПАЛЬНОМУ</w:t>
      </w:r>
      <w:proofErr w:type="gramEnd"/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ЖИЛИЩНОМУ</w:t>
      </w:r>
    </w:p>
    <w:p w:rsidR="00852106" w:rsidRPr="00C13F67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КОНТРОЛЮ НА ТЕРРИТОРИИ </w:t>
      </w:r>
    </w:p>
    <w:p w:rsidR="00852106" w:rsidRPr="00C13F67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DD0E7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ПОКРОВКА</w:t>
      </w:r>
      <w:r w:rsidRPr="00C13F6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852106" w:rsidRPr="00852106" w:rsidRDefault="00852106" w:rsidP="008521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7189" w:rsidRPr="006B7189" w:rsidRDefault="006B7189" w:rsidP="006B71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 Федеральным законом от 06.10.2003 № 131-ФЗ «Об общих принципах организации местного самоуправления в Российской Федерации», Дума Муниципального образования «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</w:p>
    <w:p w:rsidR="006B7189" w:rsidRPr="006B7189" w:rsidRDefault="006B7189" w:rsidP="006B71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6B7189" w:rsidRPr="006B7189" w:rsidRDefault="006B7189" w:rsidP="006B71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РЕШИЛА:</w:t>
      </w:r>
    </w:p>
    <w:p w:rsidR="00852106" w:rsidRPr="00852106" w:rsidRDefault="00852106" w:rsidP="008521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852106" w:rsidRPr="00852106" w:rsidRDefault="00852106" w:rsidP="008521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1.Утвердить ключевые показатели и их целевые значения, индикативные показатели по муниципальному жилищному контролю на территории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согласно приложению.</w:t>
      </w:r>
    </w:p>
    <w:p w:rsidR="00852106" w:rsidRPr="00852106" w:rsidRDefault="00852106" w:rsidP="00852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852106">
        <w:rPr>
          <w:rFonts w:ascii="Arial" w:eastAsia="Malgun Gothic" w:hAnsi="Arial" w:cs="Arial"/>
          <w:sz w:val="24"/>
          <w:szCs w:val="24"/>
          <w:lang w:eastAsia="ru-RU"/>
        </w:rPr>
        <w:t xml:space="preserve">2. Настоящее </w:t>
      </w:r>
      <w:r w:rsidR="006B7189">
        <w:rPr>
          <w:rFonts w:ascii="Arial" w:eastAsia="Malgun Gothic" w:hAnsi="Arial" w:cs="Arial"/>
          <w:sz w:val="24"/>
          <w:szCs w:val="24"/>
          <w:lang w:eastAsia="ru-RU"/>
        </w:rPr>
        <w:t>решение</w:t>
      </w:r>
      <w:r w:rsidRPr="00852106">
        <w:rPr>
          <w:rFonts w:ascii="Arial" w:eastAsia="Malgun Gothic" w:hAnsi="Arial" w:cs="Arial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852106" w:rsidRPr="00852106" w:rsidRDefault="00852106" w:rsidP="008521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</w:t>
      </w:r>
      <w:r w:rsidR="006B7189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="00DD0E77">
        <w:rPr>
          <w:rFonts w:ascii="Arial" w:eastAsia="Times New Roman" w:hAnsi="Arial" w:cs="Arial"/>
          <w:sz w:val="24"/>
          <w:szCs w:val="24"/>
          <w:lang w:eastAsia="ru-RU"/>
        </w:rPr>
        <w:t xml:space="preserve"> в печатном издании Вестник МО «Покровка</w:t>
      </w:r>
      <w:proofErr w:type="gramStart"/>
      <w:r w:rsidR="00DD0E7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52106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852106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 официальном сайте администрации муниципального образования «</w:t>
      </w:r>
      <w:r w:rsidR="00DD0E77">
        <w:rPr>
          <w:rFonts w:ascii="Arial" w:eastAsia="Times New Roman" w:hAnsi="Arial" w:cs="Arial"/>
          <w:sz w:val="24"/>
          <w:szCs w:val="24"/>
          <w:lang w:eastAsia="ru-RU"/>
        </w:rPr>
        <w:t>Покровка</w:t>
      </w:r>
      <w:r w:rsidRPr="00852106">
        <w:rPr>
          <w:rFonts w:ascii="Arial" w:eastAsia="Times New Roman" w:hAnsi="Arial" w:cs="Arial"/>
          <w:sz w:val="24"/>
          <w:szCs w:val="24"/>
          <w:lang w:eastAsia="ru-RU"/>
        </w:rPr>
        <w:t>» в информационно-коммуникационной сети "Интернет".</w:t>
      </w:r>
    </w:p>
    <w:p w:rsidR="00852106" w:rsidRPr="00852106" w:rsidRDefault="00852106" w:rsidP="00852106">
      <w:pPr>
        <w:spacing w:after="0" w:line="240" w:lineRule="auto"/>
        <w:ind w:left="36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7189" w:rsidRPr="006B7189" w:rsidRDefault="006B7189" w:rsidP="006B71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 </w:t>
      </w:r>
    </w:p>
    <w:p w:rsidR="006B7189" w:rsidRPr="006B7189" w:rsidRDefault="006B7189" w:rsidP="006B71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                                   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Петров А.В.</w:t>
      </w:r>
    </w:p>
    <w:p w:rsidR="006B7189" w:rsidRPr="006B7189" w:rsidRDefault="006B7189" w:rsidP="006B71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B7189" w:rsidRPr="006B7189" w:rsidRDefault="006B7189" w:rsidP="006B71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И.о.</w:t>
      </w:r>
      <w:r w:rsidR="00F469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</w:p>
    <w:p w:rsidR="006B7189" w:rsidRPr="006B7189" w:rsidRDefault="006B7189" w:rsidP="006B7189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                                  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Сергеева Р.И.</w:t>
      </w:r>
      <w:r w:rsidRPr="006B71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52106" w:rsidRPr="00852106" w:rsidRDefault="00852106" w:rsidP="008521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Default="00852106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06" w:rsidRDefault="00852106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06" w:rsidRDefault="00852106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06" w:rsidRDefault="00852106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06" w:rsidRDefault="00852106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F67" w:rsidRDefault="00C13F67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13F67" w:rsidRDefault="00C13F67" w:rsidP="0085210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Courier New" w:eastAsia="Times New Roman" w:hAnsi="Courier New" w:cs="Courier New"/>
          <w:color w:val="000000"/>
          <w:lang w:eastAsia="ru-RU"/>
        </w:rPr>
        <w:t>Утвержден</w:t>
      </w:r>
    </w:p>
    <w:p w:rsidR="00852106" w:rsidRDefault="006B7189" w:rsidP="00852106">
      <w:pPr>
        <w:spacing w:after="0" w:line="240" w:lineRule="auto"/>
        <w:ind w:firstLine="567"/>
        <w:jc w:val="right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Решением Думы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Courier New" w:eastAsia="Times New Roman" w:hAnsi="Courier New" w:cs="Courier New"/>
          <w:color w:val="000000"/>
          <w:lang w:eastAsia="ru-RU"/>
        </w:rPr>
        <w:t>муниципального образования «</w:t>
      </w:r>
      <w:r w:rsidR="00DD0E77">
        <w:rPr>
          <w:rFonts w:ascii="Courier New" w:eastAsia="Times New Roman" w:hAnsi="Courier New" w:cs="Courier New"/>
          <w:color w:val="000000"/>
          <w:lang w:eastAsia="ru-RU"/>
        </w:rPr>
        <w:t>Покровка</w:t>
      </w:r>
      <w:r>
        <w:rPr>
          <w:rFonts w:ascii="Courier New" w:eastAsia="Times New Roman" w:hAnsi="Courier New" w:cs="Courier New"/>
          <w:color w:val="000000"/>
          <w:lang w:eastAsia="ru-RU"/>
        </w:rPr>
        <w:t>»</w:t>
      </w:r>
    </w:p>
    <w:p w:rsidR="00852106" w:rsidRPr="00852106" w:rsidRDefault="00852106" w:rsidP="0085210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852106">
        <w:rPr>
          <w:rFonts w:ascii="Courier New" w:eastAsia="Times New Roman" w:hAnsi="Courier New" w:cs="Courier New"/>
          <w:color w:val="000000"/>
          <w:lang w:eastAsia="ru-RU"/>
        </w:rPr>
        <w:t>от «</w:t>
      </w:r>
      <w:bookmarkStart w:id="0" w:name="_GoBack"/>
      <w:bookmarkEnd w:id="0"/>
      <w:r w:rsidR="00DD0E77">
        <w:rPr>
          <w:rFonts w:ascii="Courier New" w:eastAsia="Times New Roman" w:hAnsi="Courier New" w:cs="Courier New"/>
          <w:color w:val="000000"/>
          <w:lang w:eastAsia="ru-RU"/>
        </w:rPr>
        <w:t>26</w:t>
      </w:r>
      <w:r w:rsidRPr="00852106">
        <w:rPr>
          <w:rFonts w:ascii="Courier New" w:eastAsia="Times New Roman" w:hAnsi="Courier New" w:cs="Courier New"/>
          <w:color w:val="000000"/>
          <w:lang w:eastAsia="ru-RU"/>
        </w:rPr>
        <w:t>» </w:t>
      </w:r>
      <w:r w:rsidR="00C13F67">
        <w:rPr>
          <w:rFonts w:ascii="Courier New" w:eastAsia="Times New Roman" w:hAnsi="Courier New" w:cs="Courier New"/>
          <w:color w:val="000000"/>
          <w:lang w:eastAsia="ru-RU"/>
        </w:rPr>
        <w:t>августа</w:t>
      </w:r>
      <w:r w:rsidRPr="00852106">
        <w:rPr>
          <w:rFonts w:ascii="Courier New" w:eastAsia="Times New Roman" w:hAnsi="Courier New" w:cs="Courier New"/>
          <w:color w:val="000000"/>
          <w:lang w:eastAsia="ru-RU"/>
        </w:rPr>
        <w:t> 2022 г. № </w:t>
      </w:r>
      <w:r w:rsidR="006B7189">
        <w:rPr>
          <w:rFonts w:ascii="Courier New" w:eastAsia="Times New Roman" w:hAnsi="Courier New" w:cs="Courier New"/>
          <w:color w:val="000000"/>
          <w:lang w:eastAsia="ru-RU"/>
        </w:rPr>
        <w:t>10</w:t>
      </w:r>
      <w:r w:rsidR="00DD0E77">
        <w:rPr>
          <w:rFonts w:ascii="Courier New" w:eastAsia="Times New Roman" w:hAnsi="Courier New" w:cs="Courier New"/>
          <w:color w:val="000000"/>
          <w:lang w:eastAsia="ru-RU"/>
        </w:rPr>
        <w:t>6</w:t>
      </w:r>
    </w:p>
    <w:p w:rsidR="00852106" w:rsidRPr="00852106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2106" w:rsidRPr="00C13F67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3F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Ключевые показатели и их целевые значения, индикативные показатели по муниципальному жилищному контролю на территории Муниципального образования «</w:t>
      </w:r>
      <w:r w:rsidR="00DD0E7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Покровка</w:t>
      </w:r>
      <w:r w:rsidRPr="00C13F6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852106" w:rsidRPr="00852106" w:rsidRDefault="00852106" w:rsidP="008521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106" w:rsidRPr="00852106" w:rsidRDefault="00852106" w:rsidP="00852106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по муниципальному жилищному контролю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52106" w:rsidRPr="00852106" w:rsidRDefault="00852106" w:rsidP="00852106">
      <w:pPr>
        <w:spacing w:after="0" w:line="240" w:lineRule="auto"/>
        <w:ind w:left="106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66"/>
        <w:gridCol w:w="2305"/>
      </w:tblGrid>
      <w:tr w:rsidR="00852106" w:rsidRPr="00852106" w:rsidTr="0085210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Целевые значения (%)</w:t>
            </w:r>
          </w:p>
        </w:tc>
      </w:tr>
      <w:tr w:rsidR="00852106" w:rsidRPr="00852106" w:rsidTr="0085210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</w:t>
            </w:r>
          </w:p>
        </w:tc>
      </w:tr>
      <w:tr w:rsidR="00852106" w:rsidRPr="00852106" w:rsidTr="0085210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</w:t>
            </w:r>
          </w:p>
        </w:tc>
      </w:tr>
      <w:tr w:rsidR="00852106" w:rsidRPr="00852106" w:rsidTr="0085210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</w:t>
            </w:r>
          </w:p>
        </w:tc>
      </w:tr>
      <w:tr w:rsidR="00852106" w:rsidRPr="00852106" w:rsidTr="00852106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06" w:rsidRPr="00852106" w:rsidRDefault="00852106" w:rsidP="0085210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10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0</w:t>
            </w:r>
          </w:p>
        </w:tc>
      </w:tr>
    </w:tbl>
    <w:p w:rsidR="00852106" w:rsidRPr="00852106" w:rsidRDefault="00852106" w:rsidP="00852106">
      <w:pPr>
        <w:spacing w:after="0" w:line="240" w:lineRule="auto"/>
        <w:ind w:left="106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Индикативные показатели по муниципальному жилищному контролю на территории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</w:t>
      </w:r>
      <w:r w:rsidR="00DD0E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52106" w:rsidRPr="00852106" w:rsidRDefault="00852106" w:rsidP="0085210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подконтрольных субъектов (объектов), в отношении которых осуществляются мониторинговые мероприятия;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подконтрольных субъектов (объектов), в отношении которых выявлены нарушения обязательных требований в результате мониторинговых мероприятий;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вынесенных определений о проведении административного расследования;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протоколов об административных правонарушениях;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постановлений о прекращении производства по делу об административном правонарушении;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постановлений о назначении административных наказаний;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административных наказаний, по которым административный штраф был заменен предупреждением;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сумма наложенных штрафов по результатам рассмотрения дел об административных правонарушениях;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общая сумма уплаченных (взысканных) штрафов;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средний размер наложенного штрафа;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субъектов, в отношении которых проведены профилактические мероприятия;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общее количество проведенных мероприятий без взаимодействия с юридическими лицами, индивидуальными предпринимателями;</w:t>
      </w:r>
    </w:p>
    <w:p w:rsidR="00852106" w:rsidRPr="00852106" w:rsidRDefault="00852106" w:rsidP="0085210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15)</w:t>
      </w:r>
      <w:r w:rsidRPr="008521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среднее число должностных лиц, задействованных в одном мероприятии, осуществляемом без взаимодействия с юридическими лицами, индивидуальными предпринимателями.</w:t>
      </w:r>
    </w:p>
    <w:p w:rsidR="00852106" w:rsidRPr="00852106" w:rsidRDefault="00852106" w:rsidP="0085210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2106" w:rsidRPr="00852106" w:rsidRDefault="00852106" w:rsidP="008521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2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2106" w:rsidRDefault="00852106"/>
    <w:sectPr w:rsidR="00852106" w:rsidSect="005F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A5794"/>
    <w:multiLevelType w:val="multilevel"/>
    <w:tmpl w:val="465C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106"/>
    <w:rsid w:val="00535B92"/>
    <w:rsid w:val="005F1F00"/>
    <w:rsid w:val="00645D66"/>
    <w:rsid w:val="006B7189"/>
    <w:rsid w:val="00852106"/>
    <w:rsid w:val="00B94D0F"/>
    <w:rsid w:val="00C13F67"/>
    <w:rsid w:val="00D04306"/>
    <w:rsid w:val="00DD0E77"/>
    <w:rsid w:val="00F4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106"/>
    <w:rPr>
      <w:color w:val="0000FF"/>
      <w:u w:val="single"/>
    </w:rPr>
  </w:style>
  <w:style w:type="paragraph" w:customStyle="1" w:styleId="listparagraph">
    <w:name w:val="listparagraph"/>
    <w:basedOn w:val="a"/>
    <w:rsid w:val="008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106"/>
    <w:rPr>
      <w:color w:val="0000FF"/>
      <w:u w:val="single"/>
    </w:rPr>
  </w:style>
  <w:style w:type="paragraph" w:customStyle="1" w:styleId="listparagraph">
    <w:name w:val="listparagraph"/>
    <w:basedOn w:val="a"/>
    <w:rsid w:val="008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2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Чувасовав</dc:creator>
  <cp:keywords/>
  <dc:description/>
  <cp:lastModifiedBy>Покровка</cp:lastModifiedBy>
  <cp:revision>9</cp:revision>
  <dcterms:created xsi:type="dcterms:W3CDTF">2022-09-03T16:37:00Z</dcterms:created>
  <dcterms:modified xsi:type="dcterms:W3CDTF">2022-09-15T06:49:00Z</dcterms:modified>
</cp:coreProperties>
</file>