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0" w:rsidRPr="00B464B0" w:rsidRDefault="00B464B0" w:rsidP="00B464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11.09.2020 № 47/1</w:t>
      </w:r>
    </w:p>
    <w:p w:rsidR="00B464B0" w:rsidRPr="00B464B0" w:rsidRDefault="00B464B0" w:rsidP="00B464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64B0" w:rsidRPr="00B464B0" w:rsidRDefault="00B464B0" w:rsidP="00B464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464B0" w:rsidRPr="00B464B0" w:rsidRDefault="00B464B0" w:rsidP="00B464B0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БАЯНДАЕВСКИЙ МУНИЦИПАЛЬНЫЙ РАЙОН</w:t>
      </w:r>
    </w:p>
    <w:p w:rsidR="00B464B0" w:rsidRPr="00B464B0" w:rsidRDefault="00B464B0" w:rsidP="00B464B0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МУНИЦИПАЛЬНОЕ ОБРАЗОВАНИЕ «ПОКРОВКА»</w:t>
      </w:r>
    </w:p>
    <w:p w:rsidR="00B464B0" w:rsidRPr="00B464B0" w:rsidRDefault="00B464B0" w:rsidP="00B464B0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АДМИНИСТРАЦИЯ</w:t>
      </w:r>
    </w:p>
    <w:p w:rsidR="00B464B0" w:rsidRPr="00B464B0" w:rsidRDefault="00B464B0" w:rsidP="00B464B0">
      <w:pPr>
        <w:pStyle w:val="13"/>
        <w:jc w:val="center"/>
        <w:rPr>
          <w:sz w:val="32"/>
          <w:szCs w:val="32"/>
        </w:rPr>
      </w:pPr>
      <w:r w:rsidRPr="00B464B0">
        <w:rPr>
          <w:b/>
          <w:sz w:val="32"/>
          <w:szCs w:val="32"/>
        </w:rPr>
        <w:t>ПОСТАНОВЛЕНИЕ</w:t>
      </w:r>
    </w:p>
    <w:p w:rsidR="00B464B0" w:rsidRPr="00B464B0" w:rsidRDefault="00B464B0" w:rsidP="00B464B0">
      <w:pPr>
        <w:pStyle w:val="a4"/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«ПОДДЕРЖКА МАЛОГО И СРЕДНЕГО ПРЕДПРИНИМАТЕЛЬСТВА </w:t>
      </w:r>
    </w:p>
    <w:p w:rsidR="00B464B0" w:rsidRPr="00B464B0" w:rsidRDefault="00B464B0" w:rsidP="00B464B0">
      <w:pPr>
        <w:pStyle w:val="a4"/>
        <w:spacing w:before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 xml:space="preserve"> НА ТЕРРИТОИИ МО «ПОКРОВКА»  </w:t>
      </w:r>
    </w:p>
    <w:p w:rsidR="00B464B0" w:rsidRDefault="00B464B0" w:rsidP="00B464B0">
      <w:pPr>
        <w:pStyle w:val="a4"/>
        <w:spacing w:before="0" w:after="24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НА 2020-2022 ГОДЫ».</w:t>
      </w:r>
    </w:p>
    <w:p w:rsidR="00B464B0" w:rsidRPr="00B464B0" w:rsidRDefault="00B464B0" w:rsidP="00B464B0">
      <w:pPr>
        <w:pStyle w:val="a4"/>
        <w:spacing w:before="0" w:after="240" w:afterAutospacing="0"/>
        <w:jc w:val="center"/>
        <w:rPr>
          <w:rFonts w:ascii="Arial" w:hAnsi="Arial" w:cs="Arial"/>
        </w:rPr>
      </w:pPr>
      <w:r w:rsidRPr="00B464B0">
        <w:rPr>
          <w:rFonts w:ascii="Arial" w:hAnsi="Arial" w:cs="Arial"/>
        </w:rPr>
        <w:t xml:space="preserve">    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 малого и среднего предпринимательства в Российской Федерации»</w:t>
      </w:r>
    </w:p>
    <w:p w:rsidR="00B464B0" w:rsidRPr="00B464B0" w:rsidRDefault="00B464B0" w:rsidP="00B464B0">
      <w:pPr>
        <w:jc w:val="center"/>
        <w:rPr>
          <w:rFonts w:ascii="Arial" w:hAnsi="Arial" w:cs="Arial"/>
          <w:b/>
          <w:sz w:val="30"/>
          <w:szCs w:val="30"/>
        </w:rPr>
      </w:pPr>
      <w:r w:rsidRPr="00B464B0">
        <w:rPr>
          <w:rFonts w:ascii="Arial" w:hAnsi="Arial" w:cs="Arial"/>
          <w:b/>
          <w:sz w:val="30"/>
          <w:szCs w:val="30"/>
        </w:rPr>
        <w:t>ПОСТАНОВЛЯЮ:</w:t>
      </w:r>
    </w:p>
    <w:p w:rsidR="00B464B0" w:rsidRPr="00B464B0" w:rsidRDefault="00B464B0" w:rsidP="00B464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464B0">
        <w:rPr>
          <w:rFonts w:ascii="Arial" w:hAnsi="Arial" w:cs="Arial"/>
        </w:rPr>
        <w:t xml:space="preserve">Утвердить </w:t>
      </w:r>
      <w:r w:rsidRPr="00B464B0">
        <w:rPr>
          <w:rFonts w:ascii="Arial" w:hAnsi="Arial" w:cs="Arial"/>
          <w:bCs/>
        </w:rPr>
        <w:t>муниципальную целевую программу «Поддержка малого и среднего предпринимательства на территории МО «Покровка» на 2020-2022 годы».</w:t>
      </w:r>
    </w:p>
    <w:p w:rsidR="00B464B0" w:rsidRPr="00B464B0" w:rsidRDefault="00B464B0" w:rsidP="00B464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464B0">
        <w:rPr>
          <w:rFonts w:ascii="Arial" w:hAnsi="Arial" w:cs="Arial"/>
        </w:rPr>
        <w:t xml:space="preserve">Финансисту администрации МО «Покровка»  Непомнящей В.В. осуществить финансирование муниципальной целевой программы </w:t>
      </w:r>
      <w:r w:rsidRPr="00B464B0">
        <w:rPr>
          <w:rFonts w:ascii="Arial" w:hAnsi="Arial" w:cs="Arial"/>
          <w:bCs/>
        </w:rPr>
        <w:t>за счет средств местного  бюджета.</w:t>
      </w:r>
    </w:p>
    <w:p w:rsidR="00B464B0" w:rsidRPr="00B464B0" w:rsidRDefault="00B464B0" w:rsidP="00B464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464B0">
        <w:rPr>
          <w:rFonts w:ascii="Arial" w:hAnsi="Arial" w:cs="Arial"/>
          <w:color w:val="000000"/>
        </w:rPr>
        <w:t>Опубликовать данное постановление в газете Вестник МО «Покровка», и на официальном сайте МО «Покровка» в информационно-телекоммуникационной сети «Интернет».</w:t>
      </w:r>
    </w:p>
    <w:p w:rsidR="00B464B0" w:rsidRPr="00B464B0" w:rsidRDefault="00B464B0" w:rsidP="00B464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464B0">
        <w:rPr>
          <w:rFonts w:ascii="Arial" w:hAnsi="Arial" w:cs="Arial"/>
          <w:color w:val="000000"/>
        </w:rPr>
        <w:t>Настоящее постановление вступает в силу после официального опубликования в Вестнике МО «Покровка».</w:t>
      </w:r>
    </w:p>
    <w:p w:rsidR="00B464B0" w:rsidRPr="00B464B0" w:rsidRDefault="00B464B0" w:rsidP="00B464B0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proofErr w:type="gramStart"/>
      <w:r w:rsidRPr="00B464B0">
        <w:rPr>
          <w:rFonts w:ascii="Arial" w:hAnsi="Arial" w:cs="Arial"/>
          <w:color w:val="000000"/>
        </w:rPr>
        <w:t>Контроль за</w:t>
      </w:r>
      <w:proofErr w:type="gramEnd"/>
      <w:r w:rsidRPr="00B464B0">
        <w:rPr>
          <w:rFonts w:ascii="Arial" w:hAnsi="Arial" w:cs="Arial"/>
          <w:color w:val="000000"/>
        </w:rPr>
        <w:t xml:space="preserve"> исполнением настоящего постановления оставляю за собой.</w:t>
      </w:r>
    </w:p>
    <w:p w:rsidR="00B464B0" w:rsidRPr="00B464B0" w:rsidRDefault="00B464B0" w:rsidP="00B464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64B0">
        <w:rPr>
          <w:rFonts w:ascii="Arial" w:hAnsi="Arial" w:cs="Arial"/>
          <w:sz w:val="24"/>
          <w:szCs w:val="24"/>
        </w:rPr>
        <w:t xml:space="preserve">       </w:t>
      </w:r>
    </w:p>
    <w:p w:rsidR="00B464B0" w:rsidRPr="00B464B0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B464B0">
        <w:rPr>
          <w:rFonts w:ascii="Arial" w:hAnsi="Arial" w:cs="Arial"/>
          <w:sz w:val="24"/>
          <w:szCs w:val="24"/>
        </w:rPr>
        <w:t xml:space="preserve">           </w:t>
      </w:r>
    </w:p>
    <w:p w:rsidR="00B464B0" w:rsidRDefault="00B464B0" w:rsidP="00B464B0">
      <w:pPr>
        <w:spacing w:after="0"/>
        <w:rPr>
          <w:rFonts w:ascii="Arial" w:hAnsi="Arial" w:cs="Arial"/>
          <w:sz w:val="24"/>
          <w:szCs w:val="24"/>
        </w:rPr>
      </w:pPr>
      <w:r w:rsidRPr="00B464B0">
        <w:rPr>
          <w:rFonts w:ascii="Arial" w:hAnsi="Arial" w:cs="Arial"/>
          <w:sz w:val="24"/>
          <w:szCs w:val="24"/>
        </w:rPr>
        <w:t xml:space="preserve">Глава администрации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464B0" w:rsidRPr="00B464B0" w:rsidRDefault="00B464B0" w:rsidP="00B464B0">
      <w:pPr>
        <w:spacing w:after="0"/>
        <w:rPr>
          <w:rFonts w:ascii="Arial" w:hAnsi="Arial" w:cs="Arial"/>
          <w:sz w:val="24"/>
          <w:szCs w:val="24"/>
        </w:rPr>
      </w:pPr>
      <w:r w:rsidRPr="00B464B0">
        <w:rPr>
          <w:rFonts w:ascii="Arial" w:hAnsi="Arial" w:cs="Arial"/>
          <w:sz w:val="24"/>
          <w:szCs w:val="24"/>
        </w:rPr>
        <w:t>А.В. Багинов.</w:t>
      </w:r>
    </w:p>
    <w:p w:rsidR="00B464B0" w:rsidRPr="006B4A53" w:rsidRDefault="00B464B0" w:rsidP="00B464B0">
      <w:pPr>
        <w:spacing w:after="0"/>
        <w:rPr>
          <w:rFonts w:ascii="Courier New" w:hAnsi="Courier New" w:cs="Courier New"/>
        </w:rPr>
      </w:pPr>
    </w:p>
    <w:p w:rsidR="00B464B0" w:rsidRDefault="00B464B0" w:rsidP="00B464B0">
      <w:pPr>
        <w:shd w:val="clear" w:color="auto" w:fill="FFFFFF"/>
        <w:autoSpaceDE w:val="0"/>
        <w:autoSpaceDN w:val="0"/>
        <w:adjustRightInd w:val="0"/>
        <w:spacing w:after="0"/>
        <w:ind w:firstLine="4320"/>
        <w:jc w:val="right"/>
        <w:rPr>
          <w:rFonts w:ascii="Courier New" w:hAnsi="Courier New" w:cs="Courier New"/>
        </w:rPr>
      </w:pPr>
    </w:p>
    <w:p w:rsidR="00B464B0" w:rsidRDefault="00B464B0" w:rsidP="00B464B0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B464B0" w:rsidRDefault="00B464B0" w:rsidP="00B464B0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B464B0" w:rsidRDefault="00B464B0" w:rsidP="00B464B0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B464B0" w:rsidRPr="006B4A53" w:rsidRDefault="00B464B0" w:rsidP="00A410DD">
      <w:pPr>
        <w:shd w:val="clear" w:color="auto" w:fill="FFFFFF"/>
        <w:autoSpaceDE w:val="0"/>
        <w:autoSpaceDN w:val="0"/>
        <w:adjustRightInd w:val="0"/>
        <w:spacing w:after="0"/>
        <w:ind w:firstLine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B464B0" w:rsidRDefault="00B464B0" w:rsidP="00A410DD">
      <w:pPr>
        <w:shd w:val="clear" w:color="auto" w:fill="FFFFFF"/>
        <w:autoSpaceDE w:val="0"/>
        <w:autoSpaceDN w:val="0"/>
        <w:adjustRightInd w:val="0"/>
        <w:spacing w:after="0"/>
        <w:ind w:firstLine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B464B0" w:rsidRPr="006B4A53" w:rsidRDefault="00B464B0" w:rsidP="00A410DD">
      <w:pPr>
        <w:shd w:val="clear" w:color="auto" w:fill="FFFFFF"/>
        <w:autoSpaceDE w:val="0"/>
        <w:autoSpaceDN w:val="0"/>
        <w:adjustRightInd w:val="0"/>
        <w:spacing w:after="0"/>
        <w:ind w:firstLine="43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«Покровка»</w:t>
      </w:r>
    </w:p>
    <w:p w:rsidR="00B464B0" w:rsidRPr="000F40AA" w:rsidRDefault="00B464B0" w:rsidP="00A410DD">
      <w:pPr>
        <w:shd w:val="clear" w:color="auto" w:fill="FFFFFF"/>
        <w:autoSpaceDE w:val="0"/>
        <w:autoSpaceDN w:val="0"/>
        <w:adjustRightInd w:val="0"/>
        <w:spacing w:after="0"/>
        <w:ind w:firstLine="432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11.09.2020г № 47/1</w:t>
      </w:r>
    </w:p>
    <w:p w:rsidR="00B464B0" w:rsidRPr="00A410DD" w:rsidRDefault="00B464B0" w:rsidP="00A410DD">
      <w:pPr>
        <w:shd w:val="clear" w:color="auto" w:fill="FFFFFF"/>
        <w:autoSpaceDE w:val="0"/>
        <w:autoSpaceDN w:val="0"/>
        <w:adjustRightInd w:val="0"/>
        <w:spacing w:after="0"/>
        <w:ind w:firstLine="4320"/>
        <w:jc w:val="center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 xml:space="preserve">ПАСПОРТ </w:t>
      </w: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 xml:space="preserve">МУНИЦИПАЛЬНОЙ ЦЕЛЕВОЙ ПРОГРАММЫ  </w:t>
      </w: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 xml:space="preserve">«ПОДДЕРЖКА МАЛОГО И СРЕДНЕГО ПРЕДПРИНИМАТЕЛЬСТВА </w:t>
      </w: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НА ТЕРРИТОРИИ МО «ПОКРОВКА»</w:t>
      </w: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на 2020-2022 годы»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5953"/>
      </w:tblGrid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Муниципальная целевая программа «Поддержка малого и среднего предпринимательства на территории МО «Покровка» на 2020-2022 годы» (далее — Программа)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14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Основания для разработки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14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Заказчик Программы</w:t>
            </w:r>
          </w:p>
          <w:p w:rsidR="00B464B0" w:rsidRPr="00A410DD" w:rsidRDefault="00B464B0" w:rsidP="007744C1">
            <w:pPr>
              <w:pStyle w:val="14"/>
              <w:keepNext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B464B0" w:rsidRPr="00A410DD" w:rsidTr="00A410DD">
        <w:trPr>
          <w:trHeight w:val="1134"/>
        </w:trPr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Разработчик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B464B0" w:rsidRPr="00A410DD" w:rsidTr="00A410DD">
        <w:trPr>
          <w:trHeight w:val="1134"/>
        </w:trPr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Координатор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B464B0" w:rsidRPr="00A410DD" w:rsidTr="00A410DD">
        <w:trPr>
          <w:trHeight w:val="1134"/>
        </w:trPr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B464B0" w:rsidRPr="00A410DD" w:rsidTr="00A410DD">
        <w:trPr>
          <w:cantSplit/>
        </w:trPr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 xml:space="preserve">Основная цель </w:t>
            </w:r>
          </w:p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поселении.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Совершенствование внешней среды для развития и поддержки малого и среднего предпринимательства;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 xml:space="preserve"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</w:t>
            </w:r>
            <w:r w:rsidRPr="00A410DD">
              <w:rPr>
                <w:rFonts w:ascii="Arial" w:hAnsi="Arial" w:cs="Arial"/>
                <w:szCs w:val="24"/>
              </w:rPr>
              <w:lastRenderedPageBreak/>
              <w:t>сельского поселения;</w:t>
            </w:r>
          </w:p>
          <w:p w:rsidR="00B464B0" w:rsidRPr="00A410DD" w:rsidRDefault="00B464B0" w:rsidP="00774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научно-аналитическое обеспечение деятельности субъектов малого и среднего предпринимательства, развитие внешнеэкономических связей;</w:t>
            </w:r>
          </w:p>
          <w:p w:rsidR="00B464B0" w:rsidRPr="00A410DD" w:rsidRDefault="00B464B0" w:rsidP="00774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B464B0" w:rsidRPr="00A410DD" w:rsidRDefault="00B464B0" w:rsidP="00774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формирование инфраструктуры поддержки малого и среднего предпринимательства;</w:t>
            </w:r>
          </w:p>
          <w:p w:rsidR="00B464B0" w:rsidRPr="00A410DD" w:rsidRDefault="00B464B0" w:rsidP="00774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  <w:p w:rsidR="00B464B0" w:rsidRPr="00A410DD" w:rsidRDefault="00B464B0" w:rsidP="007744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Нормативно-правовое обеспечение малого и среднего предпринимательства;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расширение доступа субъектов малого и среднего предпринимательства к финансовым и материальным ресурсам;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информационно-консультационное обеспечение предпринимательства</w:t>
            </w:r>
          </w:p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64B0" w:rsidRPr="00A410DD" w:rsidTr="00A410DD">
        <w:trPr>
          <w:trHeight w:val="912"/>
        </w:trPr>
        <w:tc>
          <w:tcPr>
            <w:tcW w:w="3686" w:type="dxa"/>
          </w:tcPr>
          <w:p w:rsidR="00B464B0" w:rsidRPr="00A410DD" w:rsidRDefault="00B464B0" w:rsidP="007744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  <w:r w:rsidRPr="00A410DD">
              <w:rPr>
                <w:rFonts w:ascii="Arial" w:hAnsi="Arial" w:cs="Arial"/>
                <w:spacing w:val="-4"/>
                <w:szCs w:val="24"/>
              </w:rPr>
              <w:t xml:space="preserve">Сроки реализации </w:t>
            </w:r>
          </w:p>
          <w:p w:rsidR="00B464B0" w:rsidRPr="00A410DD" w:rsidRDefault="00B464B0" w:rsidP="007744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  <w:r w:rsidRPr="00A410DD">
              <w:rPr>
                <w:rFonts w:ascii="Arial" w:hAnsi="Arial" w:cs="Arial"/>
                <w:spacing w:val="-4"/>
                <w:szCs w:val="24"/>
              </w:rPr>
              <w:t>Про</w:t>
            </w:r>
            <w:r w:rsidRPr="00A410DD">
              <w:rPr>
                <w:rFonts w:ascii="Arial" w:hAnsi="Arial" w:cs="Arial"/>
                <w:spacing w:val="-4"/>
                <w:szCs w:val="24"/>
              </w:rPr>
              <w:softHyphen/>
              <w:t>граммы</w:t>
            </w:r>
          </w:p>
          <w:p w:rsidR="00B464B0" w:rsidRPr="00A410DD" w:rsidRDefault="00B464B0" w:rsidP="007744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2020 - 2022 годы</w:t>
            </w: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B464B0" w:rsidRPr="00A410DD" w:rsidRDefault="00B464B0" w:rsidP="007744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B464B0" w:rsidRPr="00A410DD" w:rsidRDefault="00B464B0" w:rsidP="007744C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3 000(три тысячи) рублей из средств бюджета сельского поселения, в  том  числе: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- 2020 год – 1000 (тысяча) рублей;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- 2021 год – 1000 (тысяча) рублей;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- 2022 год – 1000 (тысяча) рублей</w:t>
            </w: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Увеличение количества субъектов малого и среднего предпринимательства с ежегодным ростом 5 %;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увеличение оборота средних и малых предприятий на 5% ежегодно;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рост объема инвестиций на единицу малого и среднего предпринимательства не менее чем на 3% ежегодно;</w:t>
            </w:r>
          </w:p>
          <w:p w:rsidR="00B464B0" w:rsidRPr="00A410DD" w:rsidRDefault="00B464B0" w:rsidP="007744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ежегодный прирост налоговых поступлений не </w:t>
            </w:r>
            <w:r w:rsidRPr="00A410DD">
              <w:rPr>
                <w:rFonts w:ascii="Arial" w:hAnsi="Arial" w:cs="Arial"/>
                <w:sz w:val="24"/>
                <w:szCs w:val="24"/>
              </w:rPr>
              <w:lastRenderedPageBreak/>
              <w:t>менее чем на 5%</w:t>
            </w:r>
          </w:p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lastRenderedPageBreak/>
              <w:t>Управление реализацией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 МО «Покровка»</w:t>
            </w:r>
          </w:p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A410DD">
        <w:tc>
          <w:tcPr>
            <w:tcW w:w="3686" w:type="dxa"/>
          </w:tcPr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10D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410DD">
              <w:rPr>
                <w:rFonts w:ascii="Arial" w:hAnsi="Arial" w:cs="Arial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953" w:type="dxa"/>
          </w:tcPr>
          <w:p w:rsidR="00B464B0" w:rsidRPr="00A410DD" w:rsidRDefault="00B464B0" w:rsidP="007744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Дума МО «Покровка».</w:t>
            </w:r>
          </w:p>
        </w:tc>
      </w:tr>
    </w:tbl>
    <w:p w:rsidR="00B464B0" w:rsidRPr="00A410DD" w:rsidRDefault="00B464B0" w:rsidP="00B464B0">
      <w:pPr>
        <w:pStyle w:val="14"/>
        <w:spacing w:before="0" w:after="0"/>
        <w:ind w:right="669"/>
        <w:jc w:val="center"/>
        <w:rPr>
          <w:rFonts w:ascii="Arial" w:hAnsi="Arial" w:cs="Arial"/>
          <w:b/>
          <w:szCs w:val="24"/>
        </w:rPr>
      </w:pPr>
    </w:p>
    <w:p w:rsidR="00B464B0" w:rsidRPr="00A410DD" w:rsidRDefault="00B464B0" w:rsidP="00B464B0">
      <w:pPr>
        <w:jc w:val="center"/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B464B0" w:rsidRPr="00A410DD" w:rsidRDefault="00B464B0" w:rsidP="00B464B0">
      <w:pPr>
        <w:jc w:val="both"/>
        <w:rPr>
          <w:rFonts w:ascii="Arial" w:eastAsia="Courier New" w:hAnsi="Arial" w:cs="Arial"/>
          <w:sz w:val="24"/>
          <w:szCs w:val="24"/>
        </w:rPr>
      </w:pPr>
      <w:r w:rsidRPr="00A410DD">
        <w:rPr>
          <w:rFonts w:ascii="Arial" w:eastAsia="Courier New" w:hAnsi="Arial" w:cs="Arial"/>
          <w:sz w:val="24"/>
          <w:szCs w:val="24"/>
        </w:rPr>
        <w:tab/>
        <w:t>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B464B0" w:rsidRPr="00A410DD" w:rsidRDefault="00B464B0" w:rsidP="00B464B0">
      <w:pPr>
        <w:jc w:val="both"/>
        <w:rPr>
          <w:rFonts w:ascii="Arial" w:eastAsia="Courier New" w:hAnsi="Arial" w:cs="Arial"/>
          <w:sz w:val="24"/>
          <w:szCs w:val="24"/>
        </w:rPr>
      </w:pPr>
      <w:r w:rsidRPr="00A410DD">
        <w:rPr>
          <w:rFonts w:ascii="Arial" w:eastAsia="Courier New" w:hAnsi="Arial" w:cs="Arial"/>
          <w:sz w:val="24"/>
          <w:szCs w:val="24"/>
        </w:rPr>
        <w:tab/>
        <w:t xml:space="preserve">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  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поддержки малого и среднего предпринимательства, в </w:t>
      </w:r>
      <w:proofErr w:type="gramStart"/>
      <w:r w:rsidRPr="00A410DD">
        <w:rPr>
          <w:rFonts w:ascii="Arial" w:hAnsi="Arial" w:cs="Arial"/>
          <w:sz w:val="24"/>
          <w:szCs w:val="24"/>
        </w:rPr>
        <w:t>связи</w:t>
      </w:r>
      <w:proofErr w:type="gramEnd"/>
      <w:r w:rsidRPr="00A410DD">
        <w:rPr>
          <w:rFonts w:ascii="Arial" w:hAnsi="Arial" w:cs="Arial"/>
          <w:sz w:val="24"/>
          <w:szCs w:val="24"/>
        </w:rPr>
        <w:t xml:space="preserve"> с чем возникает необходимость принятия очередной программы муниципальной поддержки и развития малого и среднего предпринимательства в сельском поселении, в </w:t>
      </w:r>
      <w:proofErr w:type="gramStart"/>
      <w:r w:rsidRPr="00A410DD">
        <w:rPr>
          <w:rFonts w:ascii="Arial" w:hAnsi="Arial" w:cs="Arial"/>
          <w:sz w:val="24"/>
          <w:szCs w:val="24"/>
        </w:rPr>
        <w:t>рамках</w:t>
      </w:r>
      <w:proofErr w:type="gramEnd"/>
      <w:r w:rsidRPr="00A410DD">
        <w:rPr>
          <w:rFonts w:ascii="Arial" w:hAnsi="Arial" w:cs="Arial"/>
          <w:sz w:val="24"/>
          <w:szCs w:val="24"/>
        </w:rPr>
        <w:t xml:space="preserve">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Федерации».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lastRenderedPageBreak/>
        <w:tab/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 в первую очередь ориентированных на производство продукции, совершенствованию кредитно-финансовых механизмов в сфере малого и среднего предпринимательства.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center"/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2. Цели, задачи, сроки и этапы реализации Программы.</w:t>
      </w:r>
    </w:p>
    <w:p w:rsidR="00B464B0" w:rsidRPr="00A410DD" w:rsidRDefault="00B464B0" w:rsidP="00B464B0">
      <w:pPr>
        <w:jc w:val="center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рост средних доходов и повышение уровня социальной защищенности работников малых и средних предприятий и наемных работников у индивидуальных предпринимателей);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-  повышение темпов развития малого и среднего предпринимательства как одного из стратегических факторов социально-экономического развития поселения;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увеличение доли участия субъектов малого и среднего предпринимательства в формировании всех составляющих валового регионального продукта (производство товаров, оказание услуг, чистые налоги).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Для достижения поставленной цели предусматривается решение следующих задач: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совершенствование внешней среды для развития малого и среднего предпринимательства;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увеличение числа субъектов малого и среднего предпринимательства;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формирование и развитие инфраструктуры поддержки малого и среднего предпринимательства;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производства.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>Сроки реализации Программы  - 2020 - 2022 г.</w:t>
      </w:r>
    </w:p>
    <w:p w:rsidR="00B464B0" w:rsidRPr="00A410DD" w:rsidRDefault="00B464B0" w:rsidP="00B464B0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Cs w:val="24"/>
        </w:rPr>
      </w:pPr>
    </w:p>
    <w:p w:rsidR="00B464B0" w:rsidRPr="00A410DD" w:rsidRDefault="00B464B0" w:rsidP="00B464B0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Cs w:val="24"/>
        </w:rPr>
      </w:pPr>
      <w:r w:rsidRPr="00A410DD">
        <w:rPr>
          <w:rFonts w:ascii="Arial" w:hAnsi="Arial" w:cs="Arial"/>
          <w:b/>
          <w:szCs w:val="24"/>
        </w:rPr>
        <w:t>3. Перечень мероприятий Программы</w:t>
      </w:r>
    </w:p>
    <w:p w:rsidR="00B464B0" w:rsidRPr="00A410DD" w:rsidRDefault="00B464B0" w:rsidP="00B464B0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szCs w:val="24"/>
        </w:rPr>
      </w:pPr>
    </w:p>
    <w:tbl>
      <w:tblPr>
        <w:tblStyle w:val="a3"/>
        <w:tblW w:w="4753" w:type="pct"/>
        <w:tblInd w:w="108" w:type="dxa"/>
        <w:tblLayout w:type="fixed"/>
        <w:tblLook w:val="01E0"/>
      </w:tblPr>
      <w:tblGrid>
        <w:gridCol w:w="708"/>
        <w:gridCol w:w="3119"/>
        <w:gridCol w:w="1025"/>
        <w:gridCol w:w="489"/>
        <w:gridCol w:w="9"/>
        <w:gridCol w:w="10"/>
        <w:gridCol w:w="22"/>
        <w:gridCol w:w="146"/>
        <w:gridCol w:w="383"/>
        <w:gridCol w:w="6"/>
        <w:gridCol w:w="14"/>
        <w:gridCol w:w="18"/>
        <w:gridCol w:w="287"/>
        <w:gridCol w:w="251"/>
        <w:gridCol w:w="12"/>
        <w:gridCol w:w="20"/>
        <w:gridCol w:w="46"/>
        <w:gridCol w:w="380"/>
        <w:gridCol w:w="118"/>
        <w:gridCol w:w="6"/>
        <w:gridCol w:w="6"/>
        <w:gridCol w:w="13"/>
        <w:gridCol w:w="21"/>
        <w:gridCol w:w="120"/>
        <w:gridCol w:w="284"/>
        <w:gridCol w:w="138"/>
        <w:gridCol w:w="1416"/>
        <w:gridCol w:w="31"/>
      </w:tblGrid>
      <w:tr w:rsidR="00B464B0" w:rsidRPr="00A410DD" w:rsidTr="007744C1">
        <w:tc>
          <w:tcPr>
            <w:tcW w:w="708" w:type="dxa"/>
            <w:vMerge w:val="restart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0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410D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410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</w:tcPr>
          <w:p w:rsidR="00B464B0" w:rsidRPr="00A410DD" w:rsidRDefault="00B464B0" w:rsidP="007744C1">
            <w:pPr>
              <w:pStyle w:val="ConsPlusNonformat"/>
              <w:ind w:left="-79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85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B464B0" w:rsidRPr="00A410DD" w:rsidTr="007744C1">
        <w:trPr>
          <w:gridAfter w:val="1"/>
          <w:wAfter w:w="31" w:type="dxa"/>
          <w:trHeight w:val="1580"/>
        </w:trPr>
        <w:tc>
          <w:tcPr>
            <w:tcW w:w="708" w:type="dxa"/>
            <w:vMerge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gridSpan w:val="5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84" w:type="dxa"/>
            <w:gridSpan w:val="6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rPr>
          <w:gridAfter w:val="1"/>
          <w:wAfter w:w="31" w:type="dxa"/>
          <w:trHeight w:val="380"/>
        </w:trPr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ind w:left="-79"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5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6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B464B0" w:rsidRPr="00A410DD" w:rsidRDefault="00B464B0" w:rsidP="007744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                                Раздел 1. Правовое регулирование деятельности субъектов малого и 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среднего предпринимательства</w:t>
            </w:r>
          </w:p>
        </w:tc>
      </w:tr>
      <w:tr w:rsidR="00B464B0" w:rsidRPr="00A410DD" w:rsidTr="007744C1">
        <w:trPr>
          <w:trHeight w:val="3265"/>
        </w:trPr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Анализ и прогнозирование социально-экономического развития  малого и среднего  предпринимательства   в разрезе средних и малых предприятий, а также индивидуальных предпринимателей </w:t>
            </w:r>
          </w:p>
          <w:p w:rsidR="00B464B0" w:rsidRPr="00A410DD" w:rsidRDefault="00B464B0" w:rsidP="007744C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489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8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 w:val="restart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rPr>
          <w:trHeight w:val="1257"/>
        </w:trPr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Подготовка проектов нормативных правовых актов сельского поселения в сфере малого и среднего предпринимательства с целью оперативного приведения в соответствие  областному и федеральному законодательству:</w:t>
            </w:r>
          </w:p>
          <w:p w:rsidR="00B464B0" w:rsidRPr="00A410DD" w:rsidRDefault="00B464B0" w:rsidP="00B464B0">
            <w:pPr>
              <w:pStyle w:val="ConsPlusNonformat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по созданию гарантийного фонда;</w:t>
            </w:r>
          </w:p>
          <w:p w:rsidR="00B464B0" w:rsidRPr="00A410DD" w:rsidRDefault="00B464B0" w:rsidP="00B464B0">
            <w:pPr>
              <w:pStyle w:val="ConsPlusNonformat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по порядку предоставления муниципальных гарантий</w:t>
            </w:r>
          </w:p>
          <w:p w:rsidR="00B464B0" w:rsidRPr="00A410DD" w:rsidRDefault="00B464B0" w:rsidP="007744C1">
            <w:pPr>
              <w:pStyle w:val="ConsPlusNonformat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489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8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Merge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Раздел 2. Создание положительного имиджа малого и среднего 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</w:p>
        </w:tc>
      </w:tr>
      <w:tr w:rsidR="00B464B0" w:rsidRPr="00A410DD" w:rsidTr="007744C1">
        <w:trPr>
          <w:trHeight w:val="3520"/>
        </w:trPr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Участие представите лей малого и среднего бизнеса в районных, областных презентационных мероприятиях (ярмарки, выставки, форумы) с целью продвижения работ, товаров и услуг, оказываемых и производимых на  территории сельского поселения МО «Покровка».</w:t>
            </w:r>
          </w:p>
          <w:p w:rsidR="00B464B0" w:rsidRPr="00A410DD" w:rsidRDefault="00B464B0" w:rsidP="007744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498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Раздел 3. Содействие выставочно-ярмарочной деятельности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B464B0" w:rsidRPr="00A410DD" w:rsidTr="007744C1"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Организация и  проведение  конкурсов, ярмарок, выставок </w:t>
            </w: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498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7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76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7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Раздел 4. Информационная, правовая и консультационная поддержка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 малого и среднего предпринимательства, подготовка кадров для малого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B464B0" w:rsidRPr="00A410DD" w:rsidTr="007744C1">
        <w:trPr>
          <w:trHeight w:val="1974"/>
        </w:trPr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gridSpan w:val="9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Раздел 5. Развитие кредитно-финансовых механизмов поддержки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B464B0" w:rsidRPr="00A410DD" w:rsidTr="007744C1"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 xml:space="preserve">Предоставление на конкурсной основе муниципальных гарантий субъектам малого и среднего предпринимательства </w:t>
            </w:r>
          </w:p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gridSpan w:val="6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4B0" w:rsidRPr="00A410DD" w:rsidTr="007744C1">
        <w:tc>
          <w:tcPr>
            <w:tcW w:w="708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Создание гарантийного фонда для предоставления обеспечения при получении кредитов субъектами  малого и среднего бизнеса</w:t>
            </w:r>
          </w:p>
          <w:p w:rsidR="00B464B0" w:rsidRPr="00A410DD" w:rsidRDefault="00B464B0" w:rsidP="007744C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gridSpan w:val="6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Раздел 6. Имущественная поддержка субъектов малого и среднего</w:t>
            </w:r>
          </w:p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</w:tr>
      <w:tr w:rsidR="00B464B0" w:rsidRPr="00A410DD" w:rsidTr="007744C1">
        <w:tc>
          <w:tcPr>
            <w:tcW w:w="9098" w:type="dxa"/>
            <w:gridSpan w:val="28"/>
          </w:tcPr>
          <w:p w:rsidR="00B464B0" w:rsidRPr="00A410DD" w:rsidRDefault="00B464B0" w:rsidP="007744C1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64B0" w:rsidRPr="00A410DD" w:rsidTr="007744C1">
        <w:trPr>
          <w:gridAfter w:val="1"/>
          <w:wAfter w:w="31" w:type="dxa"/>
        </w:trPr>
        <w:tc>
          <w:tcPr>
            <w:tcW w:w="708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преимущественного права субъектов малого и среднего предпринимательства на приобретение арендуемого муниципального имущества</w:t>
            </w:r>
          </w:p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6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c>
          <w:tcPr>
            <w:tcW w:w="708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c>
          <w:tcPr>
            <w:tcW w:w="708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предпринимательства, в том числе по льготным ставкам арендной платы</w:t>
            </w:r>
          </w:p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c>
          <w:tcPr>
            <w:tcW w:w="9098" w:type="dxa"/>
            <w:gridSpan w:val="28"/>
            <w:tcBorders>
              <w:top w:val="single" w:sz="4" w:space="0" w:color="auto"/>
            </w:tcBorders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B464B0" w:rsidRPr="00A410DD" w:rsidTr="007744C1">
        <w:trPr>
          <w:trHeight w:val="8260"/>
        </w:trPr>
        <w:tc>
          <w:tcPr>
            <w:tcW w:w="708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19" w:type="dxa"/>
          </w:tcPr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предпринимательства, обеспечивающих условия для создания субъектов малого и среднего предпринимательства, и оказания им поддержки</w:t>
            </w:r>
          </w:p>
          <w:p w:rsidR="00B464B0" w:rsidRPr="00A410DD" w:rsidRDefault="00B464B0" w:rsidP="00774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0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53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6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B464B0" w:rsidRPr="00A410DD" w:rsidTr="007744C1">
        <w:tc>
          <w:tcPr>
            <w:tcW w:w="3827" w:type="dxa"/>
            <w:gridSpan w:val="2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025" w:type="dxa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530" w:type="dxa"/>
            <w:gridSpan w:val="4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5"/>
          </w:tcPr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70" w:type="dxa"/>
            <w:gridSpan w:val="4"/>
          </w:tcPr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9" w:type="dxa"/>
            <w:gridSpan w:val="6"/>
          </w:tcPr>
          <w:p w:rsidR="00B464B0" w:rsidRPr="00A410DD" w:rsidRDefault="00B464B0" w:rsidP="007744C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gridSpan w:val="4"/>
          </w:tcPr>
          <w:p w:rsidR="00B464B0" w:rsidRPr="00A410DD" w:rsidRDefault="00B464B0" w:rsidP="007744C1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B464B0" w:rsidRPr="00A410DD" w:rsidRDefault="00B464B0" w:rsidP="00774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4B0" w:rsidRPr="00A410DD" w:rsidRDefault="00B464B0" w:rsidP="00B464B0">
      <w:pPr>
        <w:rPr>
          <w:rFonts w:ascii="Arial" w:hAnsi="Arial" w:cs="Arial"/>
          <w:b/>
          <w:sz w:val="24"/>
          <w:szCs w:val="24"/>
        </w:rPr>
      </w:pPr>
    </w:p>
    <w:p w:rsidR="00B464B0" w:rsidRPr="00A410DD" w:rsidRDefault="00B464B0" w:rsidP="00B464B0">
      <w:pPr>
        <w:jc w:val="center"/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4. Обоснование  ресурсного обеспечения Программы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Общий объем финансирования муниципальной целевой программы – из средств бюджета МО «Покровка» составляет 3000 рублей, в том числе </w:t>
      </w:r>
      <w:proofErr w:type="gramStart"/>
      <w:r w:rsidRPr="00A410DD">
        <w:rPr>
          <w:rFonts w:ascii="Arial" w:hAnsi="Arial" w:cs="Arial"/>
          <w:sz w:val="24"/>
          <w:szCs w:val="24"/>
        </w:rPr>
        <w:t>на</w:t>
      </w:r>
      <w:proofErr w:type="gramEnd"/>
      <w:r w:rsidRPr="00A410DD">
        <w:rPr>
          <w:rFonts w:ascii="Arial" w:hAnsi="Arial" w:cs="Arial"/>
          <w:sz w:val="24"/>
          <w:szCs w:val="24"/>
        </w:rPr>
        <w:t>: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  <w:t>2020 год –1000 рублей;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  <w:t>2021 год –1000 рублей;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</w:r>
      <w:r w:rsidRPr="00A410DD">
        <w:rPr>
          <w:rFonts w:ascii="Arial" w:hAnsi="Arial" w:cs="Arial"/>
          <w:sz w:val="24"/>
          <w:szCs w:val="24"/>
        </w:rPr>
        <w:tab/>
        <w:t>2022 год –1000 рублей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Средства муниципального бюджета, направляемые на финансирование мероприятий программы, подлежат ежегодному уточнению при  принятии решения о бюджете сельского поселения.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В ходе  реализации программы отдельные мероприятия, объемы и источники их финансирования могут корректироваться на основе анализа </w:t>
      </w:r>
      <w:r w:rsidRPr="00A410DD">
        <w:rPr>
          <w:rFonts w:ascii="Arial" w:hAnsi="Arial" w:cs="Arial"/>
          <w:sz w:val="24"/>
          <w:szCs w:val="24"/>
        </w:rPr>
        <w:lastRenderedPageBreak/>
        <w:t>полученных результатов и с учетом реальных возможностей и с учетом реальных возможностей муниципального бюджета.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5. Оценка социально-экономической эффективности Программы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Оценка социально-экономических последствий от реализации Программы выражается: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увеличение количества субъектов малого и среднего предпринимательства с ежегодным ростом 5 %;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увеличение оборота средних и малых предприятий на 5 % ежегодно;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рост объема инвестиций на единицу малого и среднего предпринимательства не менее чем на 5 % ежегодно;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ежегодный прирост налоговых поступлений не менее чем на 5 %;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 расширение производства и наращивание мощностей в сфере малого и среднего предпринимательства, создание дополнительных рабочих мест (что немаловажно в связи с увеличением количества банкро</w:t>
      </w:r>
      <w:proofErr w:type="gramStart"/>
      <w:r w:rsidRPr="00A410DD">
        <w:rPr>
          <w:rFonts w:ascii="Arial" w:hAnsi="Arial" w:cs="Arial"/>
          <w:sz w:val="24"/>
          <w:szCs w:val="24"/>
        </w:rPr>
        <w:t>тств пр</w:t>
      </w:r>
      <w:proofErr w:type="gramEnd"/>
      <w:r w:rsidRPr="00A410DD">
        <w:rPr>
          <w:rFonts w:ascii="Arial" w:hAnsi="Arial" w:cs="Arial"/>
          <w:sz w:val="24"/>
          <w:szCs w:val="24"/>
        </w:rPr>
        <w:t>едприятий на территории поселения), увеличение объемов кредитования и развитии системы кредитования субъектов малого и среднего предпринимательства.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jc w:val="center"/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6. Критерии выполнения Программы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Критериями выполнения программы будут являться: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расширение производства и наращивание мощностей в сфере малого и среднего предпринимательства;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-  создание дополнительных рабочих мест (что немаловажно в связи с увеличением количества банкро</w:t>
      </w:r>
      <w:proofErr w:type="gramStart"/>
      <w:r w:rsidRPr="00A410DD">
        <w:rPr>
          <w:rFonts w:ascii="Arial" w:hAnsi="Arial" w:cs="Arial"/>
          <w:sz w:val="24"/>
          <w:szCs w:val="24"/>
        </w:rPr>
        <w:t>тств  пр</w:t>
      </w:r>
      <w:proofErr w:type="gramEnd"/>
      <w:r w:rsidRPr="00A410DD">
        <w:rPr>
          <w:rFonts w:ascii="Arial" w:hAnsi="Arial" w:cs="Arial"/>
          <w:sz w:val="24"/>
          <w:szCs w:val="24"/>
        </w:rPr>
        <w:t>едприятий на территории поселения);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- увеличение объемов кредитования и </w:t>
      </w:r>
      <w:proofErr w:type="gramStart"/>
      <w:r w:rsidRPr="00A410DD">
        <w:rPr>
          <w:rFonts w:ascii="Arial" w:hAnsi="Arial" w:cs="Arial"/>
          <w:sz w:val="24"/>
          <w:szCs w:val="24"/>
        </w:rPr>
        <w:t>развитии</w:t>
      </w:r>
      <w:proofErr w:type="gramEnd"/>
      <w:r w:rsidRPr="00A410DD">
        <w:rPr>
          <w:rFonts w:ascii="Arial" w:hAnsi="Arial" w:cs="Arial"/>
          <w:sz w:val="24"/>
          <w:szCs w:val="24"/>
        </w:rPr>
        <w:t xml:space="preserve"> системы кредитования субъектов малого и среднего предпринимательства.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</w:r>
      <w:proofErr w:type="gramStart"/>
      <w:r w:rsidRPr="00A41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10DD">
        <w:rPr>
          <w:rFonts w:ascii="Arial" w:hAnsi="Arial" w:cs="Arial"/>
          <w:sz w:val="24"/>
          <w:szCs w:val="24"/>
        </w:rPr>
        <w:t xml:space="preserve"> реализацией Программы осуществляют администрация сельского поселения и Дума МО «Покровка».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</w:p>
    <w:p w:rsidR="00B464B0" w:rsidRPr="00A410DD" w:rsidRDefault="00B464B0" w:rsidP="00B46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410DD">
        <w:rPr>
          <w:rFonts w:ascii="Arial" w:hAnsi="Arial" w:cs="Arial"/>
          <w:b/>
          <w:sz w:val="24"/>
          <w:szCs w:val="24"/>
        </w:rPr>
        <w:t>7. Механизм реализации Программы</w:t>
      </w:r>
    </w:p>
    <w:p w:rsidR="00B464B0" w:rsidRPr="00A410DD" w:rsidRDefault="00B464B0" w:rsidP="00B464B0">
      <w:pPr>
        <w:pStyle w:val="14"/>
        <w:spacing w:before="0" w:after="0"/>
        <w:ind w:firstLine="748"/>
        <w:jc w:val="both"/>
        <w:rPr>
          <w:rFonts w:ascii="Arial" w:hAnsi="Arial" w:cs="Arial"/>
          <w:szCs w:val="24"/>
        </w:rPr>
      </w:pPr>
      <w:r w:rsidRPr="00A410DD">
        <w:rPr>
          <w:rFonts w:ascii="Arial" w:hAnsi="Arial" w:cs="Arial"/>
          <w:szCs w:val="24"/>
        </w:rPr>
        <w:lastRenderedPageBreak/>
        <w:t xml:space="preserve">Обращения субъектов малого и среднего предпринимательства рассматриваются в 30-ти </w:t>
      </w:r>
      <w:proofErr w:type="spellStart"/>
      <w:r w:rsidRPr="00A410DD">
        <w:rPr>
          <w:rFonts w:ascii="Arial" w:hAnsi="Arial" w:cs="Arial"/>
          <w:szCs w:val="24"/>
        </w:rPr>
        <w:t>дневный</w:t>
      </w:r>
      <w:proofErr w:type="spellEnd"/>
      <w:r w:rsidRPr="00A410DD">
        <w:rPr>
          <w:rFonts w:ascii="Arial" w:hAnsi="Arial" w:cs="Arial"/>
          <w:szCs w:val="24"/>
        </w:rPr>
        <w:t xml:space="preserve"> срок.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464B0" w:rsidRPr="00A410DD" w:rsidRDefault="00B464B0" w:rsidP="00B464B0">
      <w:pPr>
        <w:pStyle w:val="1"/>
        <w:ind w:firstLine="748"/>
        <w:jc w:val="both"/>
        <w:rPr>
          <w:rFonts w:ascii="Arial" w:hAnsi="Arial" w:cs="Arial"/>
          <w:b w:val="0"/>
          <w:szCs w:val="24"/>
        </w:rPr>
      </w:pPr>
      <w:r w:rsidRPr="00A410DD">
        <w:rPr>
          <w:rFonts w:ascii="Arial" w:hAnsi="Arial" w:cs="Arial"/>
          <w:b w:val="0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 xml:space="preserve">Обращения субъектов малого и среднего предпринимательства рассматриваются в сроки, установленные дополнительными нормативными актами. Установление дополнительных требований к субъектам малого и среднего предпринимательства при обращении за оказанием поддержки определяются дополнительными нормативными актами. </w:t>
      </w:r>
    </w:p>
    <w:p w:rsidR="00B464B0" w:rsidRPr="00A410DD" w:rsidRDefault="00B464B0" w:rsidP="00B464B0">
      <w:pPr>
        <w:jc w:val="both"/>
        <w:rPr>
          <w:rFonts w:ascii="Arial" w:hAnsi="Arial" w:cs="Arial"/>
          <w:sz w:val="24"/>
          <w:szCs w:val="24"/>
        </w:rPr>
      </w:pPr>
      <w:r w:rsidRPr="00A410DD">
        <w:rPr>
          <w:rFonts w:ascii="Arial" w:hAnsi="Arial" w:cs="Arial"/>
          <w:sz w:val="24"/>
          <w:szCs w:val="24"/>
        </w:rPr>
        <w:tab/>
        <w:t>Один раз в полугодие координатор Программы подготавливает и представляет в администрацию МО «Покровка» и  Думу МО «Покровка» доклад о ходе реализации Программы с внесением предложений по корректировке намеченных мероприятий.</w:t>
      </w:r>
    </w:p>
    <w:p w:rsidR="00B464B0" w:rsidRPr="00A410DD" w:rsidRDefault="00B464B0" w:rsidP="00B464B0">
      <w:pPr>
        <w:pStyle w:val="14"/>
        <w:spacing w:before="0" w:after="0"/>
        <w:ind w:firstLine="748"/>
        <w:jc w:val="both"/>
        <w:rPr>
          <w:rFonts w:ascii="Arial" w:hAnsi="Arial" w:cs="Arial"/>
          <w:szCs w:val="24"/>
        </w:rPr>
      </w:pPr>
      <w:proofErr w:type="gramStart"/>
      <w:r w:rsidRPr="00A410DD">
        <w:rPr>
          <w:rFonts w:ascii="Arial" w:hAnsi="Arial" w:cs="Arial"/>
          <w:szCs w:val="24"/>
        </w:rPr>
        <w:t>Контроль за</w:t>
      </w:r>
      <w:proofErr w:type="gramEnd"/>
      <w:r w:rsidRPr="00A410DD">
        <w:rPr>
          <w:rFonts w:ascii="Arial" w:hAnsi="Arial" w:cs="Arial"/>
          <w:szCs w:val="24"/>
        </w:rPr>
        <w:t xml:space="preserve"> реализацией Программы осуществляют Дума МО «Покровка» 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 w:rsidR="00F0061E" w:rsidRPr="00A410DD" w:rsidRDefault="00F0061E" w:rsidP="000044C9">
      <w:pPr>
        <w:rPr>
          <w:rFonts w:ascii="Arial" w:hAnsi="Arial" w:cs="Arial"/>
          <w:sz w:val="24"/>
          <w:szCs w:val="24"/>
        </w:rPr>
      </w:pPr>
    </w:p>
    <w:sectPr w:rsidR="00F0061E" w:rsidRPr="00A410DD" w:rsidSect="00B1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FDA"/>
    <w:multiLevelType w:val="hybridMultilevel"/>
    <w:tmpl w:val="50FAEE72"/>
    <w:lvl w:ilvl="0" w:tplc="2BE09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502F45"/>
    <w:multiLevelType w:val="multilevel"/>
    <w:tmpl w:val="3D62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C4E"/>
    <w:rsid w:val="000044C9"/>
    <w:rsid w:val="000E1518"/>
    <w:rsid w:val="001A738A"/>
    <w:rsid w:val="00304263"/>
    <w:rsid w:val="003B0398"/>
    <w:rsid w:val="00585F6B"/>
    <w:rsid w:val="005B7D28"/>
    <w:rsid w:val="005D71D0"/>
    <w:rsid w:val="00605C4E"/>
    <w:rsid w:val="007B0D54"/>
    <w:rsid w:val="008D34D0"/>
    <w:rsid w:val="009C23BD"/>
    <w:rsid w:val="00A410DD"/>
    <w:rsid w:val="00A46549"/>
    <w:rsid w:val="00A514B7"/>
    <w:rsid w:val="00B13A10"/>
    <w:rsid w:val="00B464B0"/>
    <w:rsid w:val="00C33539"/>
    <w:rsid w:val="00F0061E"/>
    <w:rsid w:val="00F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6B"/>
  </w:style>
  <w:style w:type="paragraph" w:styleId="1">
    <w:name w:val="heading 1"/>
    <w:basedOn w:val="a"/>
    <w:next w:val="a"/>
    <w:link w:val="10"/>
    <w:uiPriority w:val="9"/>
    <w:qFormat/>
    <w:rsid w:val="00B46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64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1"/>
    <w:unhideWhenUsed/>
    <w:qFormat/>
    <w:rsid w:val="00B4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3"/>
    <w:locked/>
    <w:rsid w:val="00B464B0"/>
    <w:rPr>
      <w:rFonts w:ascii="Arial" w:hAnsi="Arial" w:cs="Arial"/>
      <w:sz w:val="24"/>
      <w:szCs w:val="24"/>
      <w:lang w:eastAsia="ar-SA"/>
    </w:rPr>
  </w:style>
  <w:style w:type="paragraph" w:customStyle="1" w:styleId="13">
    <w:name w:val="Стиль1"/>
    <w:basedOn w:val="a5"/>
    <w:link w:val="12"/>
    <w:qFormat/>
    <w:rsid w:val="00B464B0"/>
    <w:pPr>
      <w:suppressAutoHyphens/>
      <w:spacing w:after="0" w:line="240" w:lineRule="auto"/>
      <w:ind w:left="0" w:firstLine="720"/>
      <w:contextualSpacing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B46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64B0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64B0"/>
    <w:rPr>
      <w:rFonts w:eastAsiaTheme="minorEastAsia"/>
      <w:sz w:val="16"/>
      <w:szCs w:val="16"/>
      <w:lang w:eastAsia="ru-RU"/>
    </w:rPr>
  </w:style>
  <w:style w:type="paragraph" w:styleId="a6">
    <w:name w:val="header"/>
    <w:basedOn w:val="a"/>
    <w:link w:val="a7"/>
    <w:rsid w:val="00B464B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B464B0"/>
    <w:rPr>
      <w:rFonts w:ascii="Calibri" w:eastAsia="Times New Roman" w:hAnsi="Calibri" w:cs="Times New Roman"/>
      <w:lang w:eastAsia="ru-RU"/>
    </w:rPr>
  </w:style>
  <w:style w:type="character" w:customStyle="1" w:styleId="1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4"/>
    <w:locked/>
    <w:rsid w:val="00B4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B464B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Покровка</cp:lastModifiedBy>
  <cp:revision>8</cp:revision>
  <dcterms:created xsi:type="dcterms:W3CDTF">2020-07-13T01:58:00Z</dcterms:created>
  <dcterms:modified xsi:type="dcterms:W3CDTF">2020-10-28T03:08:00Z</dcterms:modified>
</cp:coreProperties>
</file>