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37" w:rsidRPr="00411437" w:rsidRDefault="00687E6C" w:rsidP="0041143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26</w:t>
      </w:r>
      <w:r w:rsidR="00411437" w:rsidRPr="00411437">
        <w:rPr>
          <w:rFonts w:ascii="Arial" w:eastAsia="Times New Roman" w:hAnsi="Arial" w:cs="Arial"/>
          <w:b/>
          <w:sz w:val="28"/>
          <w:szCs w:val="28"/>
          <w:lang w:eastAsia="ru-RU"/>
        </w:rPr>
        <w:t>.08.2022 № 10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</w:p>
    <w:p w:rsidR="00411437" w:rsidRPr="00411437" w:rsidRDefault="00411437" w:rsidP="004114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1143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РОССИЙСКАЯ ФЕДЕРАЦИЯ</w:t>
      </w:r>
    </w:p>
    <w:p w:rsidR="00411437" w:rsidRPr="00411437" w:rsidRDefault="00411437" w:rsidP="004114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1143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ИРКУТСКАЯ ОБЛАСТЬ</w:t>
      </w:r>
    </w:p>
    <w:p w:rsidR="00411437" w:rsidRPr="00411437" w:rsidRDefault="00411437" w:rsidP="004114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1143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БАЯНДАЕВСКИЙ МУНИЦИПАЛЬНЫЙ РАЙОН</w:t>
      </w:r>
    </w:p>
    <w:p w:rsidR="00411437" w:rsidRPr="00411437" w:rsidRDefault="00411437" w:rsidP="004114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1143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МУНИЦИПАЛЬНОЕ ОБРАЗОВАНИЕ «</w:t>
      </w:r>
      <w:r w:rsidR="00687E6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ПОКРОВКА</w:t>
      </w:r>
      <w:r w:rsidRPr="0041143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»</w:t>
      </w:r>
    </w:p>
    <w:p w:rsidR="00411437" w:rsidRPr="00411437" w:rsidRDefault="00411437" w:rsidP="00411437">
      <w:pPr>
        <w:spacing w:after="0" w:line="240" w:lineRule="auto"/>
        <w:ind w:right="387"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14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ДУМА</w:t>
      </w:r>
    </w:p>
    <w:p w:rsidR="00411437" w:rsidRPr="00411437" w:rsidRDefault="00411437" w:rsidP="00411437">
      <w:pPr>
        <w:spacing w:after="0" w:line="240" w:lineRule="auto"/>
        <w:ind w:right="387"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14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РЕШЕНИЕ</w:t>
      </w:r>
    </w:p>
    <w:p w:rsidR="00411437" w:rsidRPr="00411437" w:rsidRDefault="00411437" w:rsidP="004114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14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411437" w:rsidRPr="00411437" w:rsidRDefault="00411437" w:rsidP="00411437">
      <w:pPr>
        <w:spacing w:after="0" w:line="240" w:lineRule="auto"/>
        <w:ind w:right="566"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14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 УТВЕРЖДЕНИИ КЛЮЧЕВЫХ И ИНДИКАТИВНЫХ ПОКАЗАТЕЛЕЙ, ПРИМЕНЯЕМЫХ ПРИ ОСУЩЕСТВЛЕНИИ МУНИЦИПАЛЬНОГО КОНТРОЛЯ В СФЕРЕ БЛАГОУСТРОЙСТВА НА ТЕРРИТОРИИ МУНИЦИПАЛЬНОГО ОБРАЗОВАНИЯ «</w:t>
      </w:r>
      <w:r w:rsidR="00687E6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ПОКРОВКА</w:t>
      </w:r>
      <w:r w:rsidRPr="004114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</w:p>
    <w:p w:rsidR="00411437" w:rsidRPr="00411437" w:rsidRDefault="00411437" w:rsidP="00411437">
      <w:pPr>
        <w:spacing w:after="0" w:line="240" w:lineRule="auto"/>
        <w:ind w:right="566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437" w:rsidRPr="00411437" w:rsidRDefault="00411437" w:rsidP="00411437">
      <w:pPr>
        <w:shd w:val="clear" w:color="auto" w:fill="FFFFFF"/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 Федеральным законом от 06.10.2003 № 131-ФЗ «Об общих принципах организации местного самоуправления в Российской Федерации»,  Дума Муниципального образования «</w:t>
      </w:r>
      <w:r w:rsidR="00687E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</w:p>
    <w:p w:rsidR="00411437" w:rsidRPr="00411437" w:rsidRDefault="00411437" w:rsidP="00411437">
      <w:pPr>
        <w:spacing w:after="0" w:line="240" w:lineRule="auto"/>
        <w:ind w:right="566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11437" w:rsidRPr="00411437" w:rsidRDefault="00411437" w:rsidP="00411437">
      <w:pPr>
        <w:spacing w:after="0" w:line="240" w:lineRule="auto"/>
        <w:ind w:right="566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РЕШИЛА:</w:t>
      </w:r>
    </w:p>
    <w:p w:rsidR="00411437" w:rsidRPr="00411437" w:rsidRDefault="00411437" w:rsidP="00411437">
      <w:pPr>
        <w:spacing w:after="0" w:line="240" w:lineRule="auto"/>
        <w:ind w:right="566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11437" w:rsidRPr="00411437" w:rsidRDefault="00411437" w:rsidP="00411437">
      <w:pPr>
        <w:shd w:val="clear" w:color="auto" w:fill="FFFFFF"/>
        <w:spacing w:after="0" w:line="240" w:lineRule="auto"/>
        <w:ind w:right="566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1.Утвердить ключевые показатели, применяемые при осуществлении муниципального контроля в сфере благоустройства на территории 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687E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и их целевые значения в соответствии с приложением № 1 к настоящему решению.</w:t>
      </w:r>
    </w:p>
    <w:p w:rsidR="00411437" w:rsidRPr="00411437" w:rsidRDefault="00411437" w:rsidP="00411437">
      <w:pPr>
        <w:shd w:val="clear" w:color="auto" w:fill="FFFFFF"/>
        <w:spacing w:after="0" w:line="240" w:lineRule="auto"/>
        <w:ind w:right="566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2.Утвердить индикативные показатели, применяемые при осуществлении муниципального контроля в сфере благоустройства на территории 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687E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proofErr w:type="gramStart"/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,</w:t>
      </w:r>
      <w:proofErr w:type="gramEnd"/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соответствии с приложением № 2 к настоящему решению.</w:t>
      </w:r>
    </w:p>
    <w:p w:rsidR="00411437" w:rsidRPr="00411437" w:rsidRDefault="00411437" w:rsidP="00411437">
      <w:pPr>
        <w:spacing w:after="0" w:line="240" w:lineRule="auto"/>
        <w:ind w:right="566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3.Опубликовать настоящее решение в периодическом печатном издании "</w:t>
      </w:r>
      <w:r w:rsidR="00687E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естник</w:t>
      </w:r>
      <w:r w:rsidR="00687E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 «Покровка</w:t>
      </w: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и разместить на официальном сайте  администрации 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687E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437" w:rsidRPr="00411437" w:rsidRDefault="00411437" w:rsidP="00411437">
      <w:pPr>
        <w:spacing w:after="0" w:line="240" w:lineRule="auto"/>
        <w:ind w:right="566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4.Настоящее решение вступает в силу со дня официального опубликования</w:t>
      </w:r>
    </w:p>
    <w:p w:rsidR="00411437" w:rsidRPr="00411437" w:rsidRDefault="00411437" w:rsidP="00411437">
      <w:pPr>
        <w:spacing w:after="0" w:line="240" w:lineRule="auto"/>
        <w:ind w:right="566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437" w:rsidRP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437" w:rsidRP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 </w:t>
      </w:r>
    </w:p>
    <w:p w:rsidR="004005AD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687E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400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 </w:t>
      </w:r>
    </w:p>
    <w:p w:rsidR="00411437" w:rsidRPr="00411437" w:rsidRDefault="00687E6C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Петров А.В.</w:t>
      </w:r>
    </w:p>
    <w:p w:rsidR="00411437" w:rsidRP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437" w:rsidRP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</w:p>
    <w:p w:rsid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687E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687E6C" w:rsidRPr="00411437" w:rsidRDefault="00687E6C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А.В. Багинов</w:t>
      </w:r>
    </w:p>
    <w:p w:rsidR="00411437" w:rsidRP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</w:t>
      </w:r>
    </w:p>
    <w:p w:rsid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1437" w:rsidRP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1437" w:rsidRP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411437" w:rsidRP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437" w:rsidRPr="00411437" w:rsidRDefault="00411437" w:rsidP="00411437">
      <w:pPr>
        <w:spacing w:after="0" w:line="240" w:lineRule="auto"/>
        <w:ind w:left="5954" w:right="566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1437">
        <w:rPr>
          <w:rFonts w:ascii="Courier New" w:eastAsia="Times New Roman" w:hAnsi="Courier New" w:cs="Courier New"/>
          <w:color w:val="000000"/>
          <w:spacing w:val="-2"/>
          <w:sz w:val="20"/>
          <w:szCs w:val="20"/>
          <w:lang w:eastAsia="ru-RU"/>
        </w:rPr>
        <w:t>Приложение №1</w:t>
      </w:r>
    </w:p>
    <w:p w:rsidR="00411437" w:rsidRPr="00411437" w:rsidRDefault="00411437" w:rsidP="00411437">
      <w:pPr>
        <w:spacing w:after="0" w:line="240" w:lineRule="auto"/>
        <w:ind w:left="5954" w:right="566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1437">
        <w:rPr>
          <w:rFonts w:ascii="Courier New" w:eastAsia="Times New Roman" w:hAnsi="Courier New" w:cs="Courier New"/>
          <w:color w:val="000000"/>
          <w:spacing w:val="-2"/>
          <w:sz w:val="20"/>
          <w:szCs w:val="20"/>
          <w:lang w:eastAsia="ru-RU"/>
        </w:rPr>
        <w:t>к решению Думы 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</w:t>
      </w:r>
      <w:r w:rsidRPr="0041143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«</w:t>
      </w:r>
      <w:r w:rsidR="00687E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Покровка» от 26</w:t>
      </w:r>
      <w:r w:rsidRPr="0041143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.08.2022г.№ 10</w:t>
      </w:r>
      <w:r w:rsidR="00687E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</w:t>
      </w:r>
    </w:p>
    <w:p w:rsidR="00411437" w:rsidRP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437" w:rsidRPr="00411437" w:rsidRDefault="00411437" w:rsidP="00411437">
      <w:pPr>
        <w:spacing w:after="0" w:line="240" w:lineRule="auto"/>
        <w:ind w:right="566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КЛЮЧЕВЫЕ ПОКАЗАТЕЛИ, ПРИМЕНЯЕМЫЕ ПРИ ОСУЩЕСТВЛЕНИИ МУНИЦИПАЛЬНОГО КОНТРОЛЯ В СФЕРЕ БЛАГОУСТРОЙСТВА НА ТЕРРИТОРИИ МУНИЦИПАЛЬНОГО ОБРАЗОВАНИЯ «</w:t>
      </w:r>
      <w:r w:rsidR="00687E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ПОКРОВКА</w:t>
      </w:r>
      <w:r w:rsidRPr="004114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 И ИХ ЦЕЛЕВЫЕ ЗНАЧЕНИЯ</w:t>
      </w:r>
    </w:p>
    <w:p w:rsidR="00411437" w:rsidRPr="00411437" w:rsidRDefault="00411437" w:rsidP="00411437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437" w:rsidRPr="00411437" w:rsidRDefault="00411437" w:rsidP="00411437">
      <w:pPr>
        <w:spacing w:after="0" w:line="240" w:lineRule="auto"/>
        <w:ind w:right="566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осуществлении муниципального контроля в сфере благоустройства на территории 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687E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устанавливаются следующие ключевые показатели и их целевые значения:</w:t>
      </w:r>
    </w:p>
    <w:p w:rsidR="00411437" w:rsidRPr="00411437" w:rsidRDefault="00411437" w:rsidP="00411437">
      <w:pPr>
        <w:spacing w:after="0" w:line="240" w:lineRule="auto"/>
        <w:ind w:right="566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7555"/>
        <w:gridCol w:w="1801"/>
      </w:tblGrid>
      <w:tr w:rsidR="00411437" w:rsidRPr="00411437" w:rsidTr="00411437">
        <w:trPr>
          <w:trHeight w:val="677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437" w:rsidRPr="00411437" w:rsidRDefault="00411437" w:rsidP="00411437">
            <w:pPr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437">
              <w:rPr>
                <w:rFonts w:ascii="Courier New" w:eastAsia="Times New Roman" w:hAnsi="Courier New" w:cs="Courier New"/>
                <w:color w:val="000000"/>
                <w:lang w:eastAsia="ru-RU"/>
              </w:rPr>
              <w:t>Ключевые показатели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437" w:rsidRPr="00411437" w:rsidRDefault="00411437" w:rsidP="0041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437">
              <w:rPr>
                <w:rFonts w:ascii="Courier New" w:eastAsia="Times New Roman" w:hAnsi="Courier New" w:cs="Courier New"/>
                <w:color w:val="000000"/>
                <w:lang w:eastAsia="ru-RU"/>
              </w:rPr>
              <w:t>Целевые значения</w:t>
            </w:r>
            <w:proofErr w:type="gramStart"/>
            <w:r w:rsidRPr="00411437">
              <w:rPr>
                <w:rFonts w:ascii="Courier New" w:eastAsia="Times New Roman" w:hAnsi="Courier New" w:cs="Courier New"/>
                <w:color w:val="000000"/>
                <w:lang w:eastAsia="ru-RU"/>
              </w:rPr>
              <w:t> (%)</w:t>
            </w:r>
            <w:proofErr w:type="gramEnd"/>
          </w:p>
        </w:tc>
      </w:tr>
      <w:tr w:rsidR="00411437" w:rsidRPr="00411437" w:rsidTr="00411437">
        <w:trPr>
          <w:trHeight w:val="259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37" w:rsidRPr="00411437" w:rsidRDefault="00411437" w:rsidP="00411437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437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Процент устраненных нарушений обязательных требований от числа выявленных нарушений обязательных требований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37" w:rsidRPr="00411437" w:rsidRDefault="00411437" w:rsidP="00411437">
            <w:pPr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437">
              <w:rPr>
                <w:rFonts w:ascii="Courier New" w:eastAsia="Times New Roman" w:hAnsi="Courier New" w:cs="Courier New"/>
                <w:color w:val="000000"/>
                <w:lang w:eastAsia="ru-RU"/>
              </w:rPr>
              <w:t>70</w:t>
            </w:r>
          </w:p>
        </w:tc>
      </w:tr>
      <w:tr w:rsidR="00411437" w:rsidRPr="00411437" w:rsidTr="00411437">
        <w:trPr>
          <w:trHeight w:val="409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37" w:rsidRPr="00411437" w:rsidRDefault="00411437" w:rsidP="00411437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437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Процент 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37" w:rsidRPr="00411437" w:rsidRDefault="00411437" w:rsidP="00411437">
            <w:pPr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437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  <w:tr w:rsidR="00411437" w:rsidRPr="00411437" w:rsidTr="00411437">
        <w:trPr>
          <w:trHeight w:val="247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37" w:rsidRPr="00411437" w:rsidRDefault="00411437" w:rsidP="00411437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437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37" w:rsidRPr="00411437" w:rsidRDefault="00411437" w:rsidP="00411437">
            <w:pPr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437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  <w:tr w:rsidR="00411437" w:rsidRPr="00411437" w:rsidTr="00411437">
        <w:trPr>
          <w:trHeight w:val="385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37" w:rsidRPr="00411437" w:rsidRDefault="00411437" w:rsidP="00411437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437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Процент вынесенных постановлений о назначении административного наказания по материалам органа муниципального контроля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37" w:rsidRPr="00411437" w:rsidRDefault="00411437" w:rsidP="00411437">
            <w:pPr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437">
              <w:rPr>
                <w:rFonts w:ascii="Courier New" w:eastAsia="Times New Roman" w:hAnsi="Courier New" w:cs="Courier New"/>
                <w:color w:val="000000"/>
                <w:lang w:eastAsia="ru-RU"/>
              </w:rPr>
              <w:t>95</w:t>
            </w:r>
          </w:p>
        </w:tc>
      </w:tr>
    </w:tbl>
    <w:p w:rsidR="00411437" w:rsidRP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437" w:rsidRPr="00411437" w:rsidRDefault="00411437" w:rsidP="00411437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1437">
        <w:rPr>
          <w:rFonts w:ascii="Courier New" w:eastAsia="Times New Roman" w:hAnsi="Courier New" w:cs="Courier New"/>
          <w:color w:val="000000"/>
          <w:spacing w:val="-2"/>
          <w:sz w:val="20"/>
          <w:szCs w:val="20"/>
          <w:lang w:eastAsia="ru-RU"/>
        </w:rPr>
        <w:t>Приложение №2</w:t>
      </w:r>
    </w:p>
    <w:p w:rsidR="00411437" w:rsidRPr="00411437" w:rsidRDefault="00411437" w:rsidP="00411437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1437">
        <w:rPr>
          <w:rFonts w:ascii="Courier New" w:eastAsia="Times New Roman" w:hAnsi="Courier New" w:cs="Courier New"/>
          <w:color w:val="000000"/>
          <w:spacing w:val="-2"/>
          <w:sz w:val="20"/>
          <w:szCs w:val="20"/>
          <w:lang w:eastAsia="ru-RU"/>
        </w:rPr>
        <w:t>к решению Думы 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</w:t>
      </w:r>
      <w:r w:rsidRPr="0041143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«</w:t>
      </w:r>
      <w:r w:rsidR="00687E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Покровка</w:t>
      </w:r>
      <w:r w:rsidRPr="0041143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» от 3</w:t>
      </w:r>
      <w:r w:rsidR="00E117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bookmarkStart w:id="0" w:name="_GoBack"/>
      <w:bookmarkEnd w:id="0"/>
      <w:r w:rsidRPr="0041143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.08.2022г. №103</w:t>
      </w:r>
    </w:p>
    <w:p w:rsidR="00411437" w:rsidRPr="00411437" w:rsidRDefault="00411437" w:rsidP="00411437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Courier New" w:eastAsia="Times New Roman" w:hAnsi="Courier New" w:cs="Courier New"/>
          <w:color w:val="000000"/>
          <w:spacing w:val="-2"/>
          <w:sz w:val="24"/>
          <w:szCs w:val="24"/>
          <w:lang w:eastAsia="ru-RU"/>
        </w:rPr>
        <w:t> </w:t>
      </w:r>
    </w:p>
    <w:p w:rsidR="00411437" w:rsidRPr="00411437" w:rsidRDefault="00411437" w:rsidP="00411437">
      <w:pPr>
        <w:spacing w:after="0" w:line="240" w:lineRule="auto"/>
        <w:ind w:right="566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ИНДИКАТИВНЫЕ ПОКАЗАТЕЛИ, ПРИМЕНЯЕМЫЕ ПРИ ОСУЩЕСТВЛЕНИИ МУНИЦИПАЛЬНОГО КОНТРОЛЯ В СФЕРЕ БЛАГОУСТРОЙСТВА НА ТЕРРИТОРИИ МУНИЦИПАЛЬНОГО ОБРАЗОВАНИЯ «</w:t>
      </w:r>
      <w:r w:rsidR="00687E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Покровка</w:t>
      </w:r>
      <w:r w:rsidRPr="004114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411437" w:rsidRPr="00411437" w:rsidRDefault="00411437" w:rsidP="00411437">
      <w:pPr>
        <w:spacing w:after="0" w:line="240" w:lineRule="auto"/>
        <w:ind w:right="566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411437" w:rsidRPr="00411437" w:rsidRDefault="00411437" w:rsidP="00411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осуществлении муниципального контроля в сфере благоустройства на территории 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687E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Баяндаевского</w:t>
      </w: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района Иркутской области устанавливаются следующие индикативные показатели:</w:t>
      </w:r>
    </w:p>
    <w:p w:rsidR="00411437" w:rsidRPr="00411437" w:rsidRDefault="00411437" w:rsidP="004114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-общее количество контрольных (надзорных) мероприятий с взаимодействием, проведенных за отчетный период;</w:t>
      </w:r>
    </w:p>
    <w:p w:rsidR="00411437" w:rsidRPr="00411437" w:rsidRDefault="00411437" w:rsidP="004114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411437" w:rsidRPr="00411437" w:rsidRDefault="00411437" w:rsidP="004114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411437" w:rsidRPr="00411437" w:rsidRDefault="00411437" w:rsidP="004114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-общее количество учтенных объектов контроля на конец отчетного периода;</w:t>
      </w:r>
    </w:p>
    <w:p w:rsidR="00411437" w:rsidRPr="00411437" w:rsidRDefault="00411437" w:rsidP="004114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-количество учтенных контролируемых лиц на конец отчетного периода.</w:t>
      </w:r>
    </w:p>
    <w:p w:rsidR="00E20841" w:rsidRDefault="00687E6C"/>
    <w:sectPr w:rsidR="00E20841" w:rsidSect="0052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192"/>
    <w:rsid w:val="00024192"/>
    <w:rsid w:val="001E3061"/>
    <w:rsid w:val="004005AD"/>
    <w:rsid w:val="00411437"/>
    <w:rsid w:val="0052151C"/>
    <w:rsid w:val="006228A7"/>
    <w:rsid w:val="00687E6C"/>
    <w:rsid w:val="00A61E8B"/>
    <w:rsid w:val="00E1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Покровка</cp:lastModifiedBy>
  <cp:revision>8</cp:revision>
  <dcterms:created xsi:type="dcterms:W3CDTF">2022-09-06T03:50:00Z</dcterms:created>
  <dcterms:modified xsi:type="dcterms:W3CDTF">2022-09-15T06:43:00Z</dcterms:modified>
</cp:coreProperties>
</file>